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1483C6" w14:textId="77777777" w:rsidR="00E22D96" w:rsidRPr="00A6231B" w:rsidRDefault="00B64765" w:rsidP="005F19FD">
      <w:pPr>
        <w:pStyle w:val="af0"/>
        <w:pageBreakBefore/>
        <w:ind w:left="5387" w:firstLine="0"/>
        <w:rPr>
          <w:rFonts w:ascii="Times New Roman" w:hAnsi="Times New Roman"/>
          <w:b/>
          <w:bCs/>
          <w:sz w:val="24"/>
        </w:rPr>
      </w:pPr>
      <w:r w:rsidRPr="00A6231B">
        <w:rPr>
          <w:rFonts w:ascii="Times New Roman" w:hAnsi="Times New Roman"/>
          <w:b/>
          <w:bCs/>
          <w:sz w:val="24"/>
        </w:rPr>
        <w:t>«УТВЕРЖДАЮ»</w:t>
      </w:r>
    </w:p>
    <w:p w14:paraId="3ECC6CC5" w14:textId="77777777" w:rsidR="009720FB" w:rsidRPr="00A6231B" w:rsidRDefault="00B64765" w:rsidP="009720FB">
      <w:pPr>
        <w:pStyle w:val="af0"/>
        <w:spacing w:after="0"/>
        <w:ind w:left="5387" w:firstLine="0"/>
        <w:jc w:val="left"/>
        <w:rPr>
          <w:rFonts w:ascii="Times New Roman" w:hAnsi="Times New Roman"/>
          <w:bCs/>
          <w:spacing w:val="-2"/>
          <w:sz w:val="18"/>
          <w:szCs w:val="18"/>
        </w:rPr>
      </w:pPr>
      <w:r w:rsidRPr="00A6231B">
        <w:rPr>
          <w:noProof/>
          <w:u w:val="single"/>
        </w:rPr>
        <w:fldChar w:fldCharType="begin">
          <w:ffData>
            <w:name w:val="ТекстовоеПоле81"/>
            <w:enabled/>
            <w:calcOnExit w:val="0"/>
            <w:textInput/>
          </w:ffData>
        </w:fldChar>
      </w:r>
      <w:r w:rsidRPr="00A6231B">
        <w:rPr>
          <w:noProof/>
          <w:u w:val="single"/>
        </w:rPr>
        <w:instrText xml:space="preserve"> FORMTEXT </w:instrText>
      </w:r>
      <w:r w:rsidRPr="00A6231B">
        <w:rPr>
          <w:noProof/>
          <w:u w:val="single"/>
        </w:rPr>
      </w:r>
      <w:r w:rsidRPr="00A6231B">
        <w:rPr>
          <w:noProof/>
          <w:u w:val="single"/>
        </w:rPr>
        <w:fldChar w:fldCharType="separate"/>
      </w:r>
      <w:bookmarkStart w:id="0" w:name="_GoBack"/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___________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 xml:space="preserve">                        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 </w:t>
      </w:r>
      <w:bookmarkEnd w:id="0"/>
      <w:r w:rsidRPr="00A6231B">
        <w:rPr>
          <w:noProof/>
          <w:u w:val="single"/>
        </w:rPr>
        <w:fldChar w:fldCharType="end"/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rFonts w:ascii="Times New Roman" w:hAnsi="Times New Roman"/>
          <w:bCs/>
          <w:spacing w:val="-2"/>
          <w:sz w:val="18"/>
          <w:szCs w:val="18"/>
        </w:rPr>
        <w:t xml:space="preserve">                   </w:t>
      </w:r>
    </w:p>
    <w:p w14:paraId="291017D3" w14:textId="437586E0" w:rsidR="00E22D96" w:rsidRPr="00A6231B" w:rsidRDefault="00B64765" w:rsidP="00C3354A">
      <w:pPr>
        <w:pStyle w:val="af0"/>
        <w:spacing w:after="0"/>
        <w:ind w:left="6804" w:firstLine="0"/>
        <w:jc w:val="left"/>
        <w:rPr>
          <w:rFonts w:ascii="Times New Roman" w:hAnsi="Times New Roman"/>
          <w:bCs/>
          <w:spacing w:val="-2"/>
          <w:sz w:val="18"/>
          <w:szCs w:val="18"/>
        </w:rPr>
      </w:pPr>
      <w:r w:rsidRPr="00A6231B">
        <w:rPr>
          <w:rFonts w:ascii="Times New Roman" w:hAnsi="Times New Roman"/>
          <w:bCs/>
          <w:spacing w:val="-2"/>
          <w:sz w:val="18"/>
          <w:szCs w:val="18"/>
        </w:rPr>
        <w:t>(наименование должности)</w:t>
      </w:r>
    </w:p>
    <w:p w14:paraId="696ECBC6" w14:textId="516C035B" w:rsidR="00E22D96" w:rsidRPr="00A6231B" w:rsidRDefault="00B64765" w:rsidP="009720FB">
      <w:pPr>
        <w:pStyle w:val="af0"/>
        <w:spacing w:after="0"/>
        <w:ind w:left="5387" w:firstLine="0"/>
        <w:jc w:val="left"/>
        <w:rPr>
          <w:noProof/>
        </w:rPr>
      </w:pPr>
      <w:r w:rsidRPr="00A6231B">
        <w:rPr>
          <w:noProof/>
          <w:u w:val="single"/>
        </w:rPr>
        <w:fldChar w:fldCharType="begin">
          <w:ffData>
            <w:name w:val="ТекстовоеПоле81"/>
            <w:enabled/>
            <w:calcOnExit w:val="0"/>
            <w:textInput/>
          </w:ffData>
        </w:fldChar>
      </w:r>
      <w:r w:rsidRPr="00A6231B">
        <w:rPr>
          <w:noProof/>
          <w:u w:val="single"/>
        </w:rPr>
        <w:instrText xml:space="preserve"> FORMTEXT </w:instrText>
      </w:r>
      <w:r w:rsidRPr="00A6231B">
        <w:rPr>
          <w:noProof/>
          <w:u w:val="single"/>
        </w:rPr>
      </w:r>
      <w:r w:rsidRPr="00A6231B">
        <w:rPr>
          <w:noProof/>
          <w:u w:val="single"/>
        </w:rPr>
        <w:fldChar w:fldCharType="separate"/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___________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 xml:space="preserve">                        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fldChar w:fldCharType="end"/>
      </w:r>
    </w:p>
    <w:p w14:paraId="5A8C47C4" w14:textId="39049CF7" w:rsidR="00E22D96" w:rsidRPr="00A6231B" w:rsidRDefault="00B64765" w:rsidP="00C3354A">
      <w:pPr>
        <w:pStyle w:val="af0"/>
        <w:spacing w:after="0"/>
        <w:ind w:left="6804" w:firstLine="0"/>
        <w:jc w:val="left"/>
        <w:rPr>
          <w:rFonts w:ascii="Times New Roman" w:hAnsi="Times New Roman"/>
          <w:bCs/>
          <w:spacing w:val="-2"/>
          <w:sz w:val="18"/>
          <w:szCs w:val="18"/>
        </w:rPr>
      </w:pPr>
      <w:r w:rsidRPr="00A6231B">
        <w:rPr>
          <w:rFonts w:ascii="Times New Roman" w:hAnsi="Times New Roman"/>
          <w:bCs/>
          <w:spacing w:val="-2"/>
          <w:sz w:val="18"/>
          <w:szCs w:val="18"/>
        </w:rPr>
        <w:t>(наименование организации)</w:t>
      </w:r>
    </w:p>
    <w:p w14:paraId="52AA0610" w14:textId="03218C00" w:rsidR="00E22D96" w:rsidRPr="00A6231B" w:rsidRDefault="00B64765" w:rsidP="009720FB">
      <w:pPr>
        <w:pStyle w:val="af0"/>
        <w:spacing w:after="0"/>
        <w:ind w:left="5387" w:firstLine="0"/>
        <w:jc w:val="left"/>
        <w:rPr>
          <w:noProof/>
        </w:rPr>
      </w:pPr>
      <w:r w:rsidRPr="00A6231B">
        <w:rPr>
          <w:noProof/>
          <w:u w:val="single"/>
        </w:rPr>
        <w:fldChar w:fldCharType="begin">
          <w:ffData>
            <w:name w:val="ТекстовоеПоле81"/>
            <w:enabled/>
            <w:calcOnExit w:val="0"/>
            <w:textInput/>
          </w:ffData>
        </w:fldChar>
      </w:r>
      <w:r w:rsidRPr="00A6231B">
        <w:rPr>
          <w:noProof/>
          <w:u w:val="single"/>
        </w:rPr>
        <w:instrText xml:space="preserve"> FORMTEXT </w:instrText>
      </w:r>
      <w:r w:rsidRPr="00A6231B">
        <w:rPr>
          <w:noProof/>
          <w:u w:val="single"/>
        </w:rPr>
      </w:r>
      <w:r w:rsidRPr="00A6231B">
        <w:rPr>
          <w:noProof/>
          <w:u w:val="single"/>
        </w:rPr>
        <w:fldChar w:fldCharType="separate"/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___________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 xml:space="preserve">                        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t> </w:t>
      </w:r>
      <w:r w:rsidRPr="00A6231B">
        <w:rPr>
          <w:noProof/>
          <w:u w:val="single"/>
        </w:rPr>
        <w:fldChar w:fldCharType="end"/>
      </w:r>
    </w:p>
    <w:p w14:paraId="5FB7882D" w14:textId="040607C8" w:rsidR="00E22D96" w:rsidRPr="00A6231B" w:rsidRDefault="00B64765" w:rsidP="00C3354A">
      <w:pPr>
        <w:pStyle w:val="af0"/>
        <w:spacing w:after="0"/>
        <w:ind w:left="6521" w:firstLine="0"/>
        <w:jc w:val="left"/>
        <w:rPr>
          <w:rFonts w:ascii="Times New Roman" w:hAnsi="Times New Roman"/>
          <w:sz w:val="18"/>
          <w:szCs w:val="18"/>
        </w:rPr>
      </w:pPr>
      <w:r w:rsidRPr="00A6231B">
        <w:rPr>
          <w:rFonts w:ascii="Times New Roman" w:hAnsi="Times New Roman"/>
          <w:sz w:val="18"/>
          <w:szCs w:val="18"/>
        </w:rPr>
        <w:t xml:space="preserve">      (подпись)             (Ф.И.О.)</w:t>
      </w:r>
    </w:p>
    <w:p w14:paraId="1EF00390" w14:textId="77777777" w:rsidR="00E22D96" w:rsidRPr="00A6231B" w:rsidRDefault="00B64765" w:rsidP="00E22D96">
      <w:pPr>
        <w:pStyle w:val="af0"/>
        <w:ind w:left="5387" w:firstLine="0"/>
        <w:jc w:val="left"/>
        <w:rPr>
          <w:rFonts w:ascii="Times New Roman" w:hAnsi="Times New Roman"/>
          <w:sz w:val="24"/>
        </w:rPr>
      </w:pPr>
      <w:r w:rsidRPr="00A6231B">
        <w:rPr>
          <w:rFonts w:ascii="Times New Roman" w:hAnsi="Times New Roman"/>
          <w:sz w:val="24"/>
        </w:rPr>
        <w:t>«</w:t>
      </w:r>
      <w:r w:rsidRPr="00A6231B">
        <w:rPr>
          <w:noProof/>
        </w:rPr>
        <w:fldChar w:fldCharType="begin">
          <w:ffData>
            <w:name w:val="ТекстовоеПоле82"/>
            <w:enabled/>
            <w:calcOnExit w:val="0"/>
            <w:textInput/>
          </w:ffData>
        </w:fldChar>
      </w:r>
      <w:bookmarkStart w:id="1" w:name="ТекстовоеПоле82"/>
      <w:r w:rsidRPr="00A6231B">
        <w:rPr>
          <w:noProof/>
        </w:rPr>
        <w:instrText xml:space="preserve"> FORMTEXT </w:instrText>
      </w:r>
      <w:r w:rsidRPr="00A6231B">
        <w:rPr>
          <w:noProof/>
        </w:rPr>
      </w:r>
      <w:r w:rsidRPr="00A6231B">
        <w:rPr>
          <w:noProof/>
        </w:rPr>
        <w:fldChar w:fldCharType="separate"/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fldChar w:fldCharType="end"/>
      </w:r>
      <w:bookmarkEnd w:id="1"/>
      <w:r w:rsidRPr="00A6231B">
        <w:rPr>
          <w:rFonts w:ascii="Times New Roman" w:hAnsi="Times New Roman"/>
          <w:sz w:val="24"/>
        </w:rPr>
        <w:t>»</w:t>
      </w:r>
      <w:r w:rsidRPr="00A6231B">
        <w:rPr>
          <w:noProof/>
        </w:rPr>
        <w:fldChar w:fldCharType="begin">
          <w:ffData>
            <w:name w:val="ТекстовоеПоле83"/>
            <w:enabled/>
            <w:calcOnExit w:val="0"/>
            <w:textInput/>
          </w:ffData>
        </w:fldChar>
      </w:r>
      <w:bookmarkStart w:id="2" w:name="ТекстовоеПоле83"/>
      <w:r w:rsidRPr="00A6231B">
        <w:rPr>
          <w:noProof/>
        </w:rPr>
        <w:instrText xml:space="preserve"> FORMTEXT </w:instrText>
      </w:r>
      <w:r w:rsidRPr="00A6231B">
        <w:rPr>
          <w:noProof/>
        </w:rPr>
      </w:r>
      <w:r w:rsidRPr="00A6231B">
        <w:rPr>
          <w:noProof/>
        </w:rPr>
        <w:fldChar w:fldCharType="separate"/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fldChar w:fldCharType="end"/>
      </w:r>
      <w:bookmarkEnd w:id="2"/>
      <w:r w:rsidRPr="00A6231B">
        <w:rPr>
          <w:rFonts w:ascii="Times New Roman" w:hAnsi="Times New Roman"/>
          <w:sz w:val="24"/>
        </w:rPr>
        <w:t xml:space="preserve"> 20</w:t>
      </w:r>
      <w:r w:rsidRPr="00A6231B">
        <w:rPr>
          <w:noProof/>
        </w:rPr>
        <w:fldChar w:fldCharType="begin">
          <w:ffData>
            <w:name w:val="ТекстовоеПоле84"/>
            <w:enabled/>
            <w:calcOnExit w:val="0"/>
            <w:textInput/>
          </w:ffData>
        </w:fldChar>
      </w:r>
      <w:bookmarkStart w:id="3" w:name="ТекстовоеПоле84"/>
      <w:r w:rsidRPr="00A6231B">
        <w:rPr>
          <w:noProof/>
        </w:rPr>
        <w:instrText xml:space="preserve"> FORMTEXT </w:instrText>
      </w:r>
      <w:r w:rsidRPr="00A6231B">
        <w:rPr>
          <w:noProof/>
        </w:rPr>
      </w:r>
      <w:r w:rsidRPr="00A6231B">
        <w:rPr>
          <w:noProof/>
        </w:rPr>
        <w:fldChar w:fldCharType="separate"/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t> </w:t>
      </w:r>
      <w:r w:rsidRPr="00A6231B">
        <w:rPr>
          <w:noProof/>
        </w:rPr>
        <w:fldChar w:fldCharType="end"/>
      </w:r>
      <w:bookmarkEnd w:id="3"/>
      <w:r w:rsidRPr="00A6231B">
        <w:rPr>
          <w:rFonts w:ascii="Times New Roman" w:hAnsi="Times New Roman"/>
          <w:sz w:val="24"/>
        </w:rPr>
        <w:t xml:space="preserve"> г. </w:t>
      </w:r>
    </w:p>
    <w:p w14:paraId="36F7F7C9" w14:textId="4F0AFAEC" w:rsidR="00DF2AB6" w:rsidRPr="00A6231B" w:rsidRDefault="00B64765" w:rsidP="003C69FA">
      <w:pPr>
        <w:spacing w:before="240" w:after="12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A6231B">
        <w:rPr>
          <w:rFonts w:ascii="Times New Roman" w:hAnsi="Times New Roman" w:cs="Times New Roman"/>
          <w:b/>
          <w:sz w:val="24"/>
        </w:rPr>
        <w:t>Положение об обучении</w:t>
      </w:r>
    </w:p>
    <w:p w14:paraId="451F3CBD" w14:textId="6B65D320" w:rsidR="00E22D96" w:rsidRPr="00A6231B" w:rsidRDefault="00B64765" w:rsidP="000A5A1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5"/>
          <w:sz w:val="18"/>
          <w:szCs w:val="18"/>
          <w:lang w:eastAsia="ru-RU"/>
        </w:rPr>
      </w:pP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fldChar w:fldCharType="begin">
          <w:ffData>
            <w:name w:val="ТекстовоеПоле81"/>
            <w:enabled/>
            <w:calcOnExit w:val="0"/>
            <w:textInput/>
          </w:ffData>
        </w:fldChar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instrText xml:space="preserve"> FORMTEXT </w:instrText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fldChar w:fldCharType="separate"/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t>Общества с ограниченной ответственностью "ДОМОДЕДОВО ТРЕЙНИНГ"</w:t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fldChar w:fldCharType="end"/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t xml:space="preserve">             </w:t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t> </w:t>
      </w:r>
      <w:r w:rsidRPr="00A6231B">
        <w:rPr>
          <w:rFonts w:ascii="Times New Roman" w:eastAsia="Times New Roman" w:hAnsi="Times New Roman" w:cs="Times New Roman"/>
          <w:noProof/>
          <w:sz w:val="20"/>
          <w:szCs w:val="20"/>
          <w:u w:val="single"/>
          <w:lang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bCs/>
          <w:spacing w:val="5"/>
          <w:sz w:val="18"/>
          <w:szCs w:val="18"/>
          <w:lang w:eastAsia="ru-RU"/>
        </w:rPr>
        <w:t xml:space="preserve">               </w:t>
      </w:r>
    </w:p>
    <w:p w14:paraId="5A69FF8B" w14:textId="77777777" w:rsidR="00E22D96" w:rsidRPr="00A6231B" w:rsidRDefault="00B64765" w:rsidP="00E22D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</w:pPr>
      <w:r w:rsidRPr="00A6231B">
        <w:rPr>
          <w:rFonts w:ascii="Times New Roman" w:eastAsia="Times New Roman" w:hAnsi="Times New Roman" w:cs="Times New Roman"/>
          <w:b/>
          <w:bCs/>
          <w:spacing w:val="5"/>
          <w:sz w:val="18"/>
          <w:szCs w:val="18"/>
          <w:lang w:eastAsia="ru-RU"/>
        </w:rPr>
        <w:t xml:space="preserve"> (наименование организации)</w:t>
      </w:r>
    </w:p>
    <w:p w14:paraId="61E9BA60" w14:textId="77777777" w:rsidR="005A7504" w:rsidRPr="00A6231B" w:rsidRDefault="00B64765" w:rsidP="00C3354A">
      <w:pPr>
        <w:spacing w:before="120" w:after="0" w:line="240" w:lineRule="auto"/>
        <w:jc w:val="center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(далее – Положение)</w:t>
      </w:r>
    </w:p>
    <w:p w14:paraId="372E2D19" w14:textId="37E67852" w:rsidR="008635EF" w:rsidRPr="00A6231B" w:rsidRDefault="00B64765" w:rsidP="00C3354A">
      <w:pPr>
        <w:pStyle w:val="a3"/>
        <w:spacing w:before="240" w:after="120"/>
        <w:ind w:left="360"/>
        <w:jc w:val="center"/>
        <w:rPr>
          <w:b/>
          <w:sz w:val="22"/>
          <w:szCs w:val="22"/>
        </w:rPr>
      </w:pPr>
      <w:r w:rsidRPr="00A6231B">
        <w:rPr>
          <w:b/>
          <w:sz w:val="22"/>
          <w:szCs w:val="22"/>
        </w:rPr>
        <w:t>1. Термины</w:t>
      </w:r>
    </w:p>
    <w:p w14:paraId="0184E08B" w14:textId="7E26674C" w:rsidR="008226B1" w:rsidRPr="00A6231B" w:rsidRDefault="00B64765" w:rsidP="008226B1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 xml:space="preserve">Обучающийся </w:t>
      </w:r>
      <w:r w:rsidRPr="00A6231B">
        <w:rPr>
          <w:rFonts w:ascii="Times New Roman" w:hAnsi="Times New Roman" w:cs="Times New Roman"/>
        </w:rPr>
        <w:t>– физическое лицо, направленное Предприятием для прохождения обучения, организованного ООО «ДОМОДЕДОВО ТРЕЙНИНГ» или иным лицом по его поручению.</w:t>
      </w:r>
    </w:p>
    <w:p w14:paraId="61A6DA68" w14:textId="12CE2180" w:rsidR="00BD03A2" w:rsidRPr="00FD7E3C" w:rsidRDefault="00B64765" w:rsidP="003C69FA">
      <w:pPr>
        <w:tabs>
          <w:tab w:val="center" w:pos="5102"/>
        </w:tabs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 xml:space="preserve">Предприятие </w:t>
      </w:r>
      <w:r w:rsidRPr="00A6231B">
        <w:rPr>
          <w:rFonts w:ascii="Times New Roman" w:hAnsi="Times New Roman" w:cs="Times New Roman"/>
        </w:rPr>
        <w:t xml:space="preserve">– лицо, входящее в Группу </w:t>
      </w:r>
      <w:r w:rsidRPr="00A6231B">
        <w:rPr>
          <w:rFonts w:ascii="Times New Roman" w:hAnsi="Times New Roman" w:cs="Times New Roman"/>
          <w:lang w:val="en-US"/>
        </w:rPr>
        <w:t>DME</w:t>
      </w:r>
      <w:r>
        <w:rPr>
          <w:rFonts w:ascii="Times New Roman" w:hAnsi="Times New Roman" w:cs="Times New Roman"/>
        </w:rPr>
        <w:t xml:space="preserve">, </w:t>
      </w:r>
      <w:r w:rsidRPr="00FD7E3C">
        <w:rPr>
          <w:rFonts w:ascii="Times New Roman" w:hAnsi="Times New Roman" w:cs="Times New Roman"/>
        </w:rPr>
        <w:t>а также иное лицо, указанное в разделе 6.1 настоящего Положения.</w:t>
      </w:r>
    </w:p>
    <w:p w14:paraId="5915C489" w14:textId="57C7B9B2" w:rsidR="00ED7270" w:rsidRPr="00A6231B" w:rsidRDefault="00B64765" w:rsidP="003C69FA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 xml:space="preserve">Группа </w:t>
      </w:r>
      <w:r w:rsidRPr="00A6231B">
        <w:rPr>
          <w:rFonts w:ascii="Times New Roman" w:hAnsi="Times New Roman" w:cs="Times New Roman"/>
          <w:b/>
          <w:lang w:val="en-US"/>
        </w:rPr>
        <w:t>DME</w:t>
      </w:r>
      <w:r w:rsidRPr="00A6231B">
        <w:rPr>
          <w:rFonts w:ascii="Times New Roman" w:hAnsi="Times New Roman" w:cs="Times New Roman"/>
        </w:rPr>
        <w:t xml:space="preserve"> – совокупность юридических лиц, входящих в одну группу лиц с Компанией с ограниченной ответственностью «Эрпорт Менеджмент Компани Лимитед» (перечень таких лиц, размещен на официальном сайте Федеральной антимонопольной службы РФ (ФАС РФ); при недоступности перечня на официальном сайте ФАС РФ используется перечень, размещенный в разделе 6 настоящего Положения).</w:t>
      </w:r>
    </w:p>
    <w:p w14:paraId="56443602" w14:textId="5331FEBC" w:rsidR="003A4368" w:rsidRPr="00A6231B" w:rsidRDefault="00B64765" w:rsidP="003C69FA">
      <w:pPr>
        <w:tabs>
          <w:tab w:val="left" w:pos="6360"/>
        </w:tabs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 xml:space="preserve">Предприятие-Работодатель </w:t>
      </w:r>
      <w:r w:rsidRPr="00A6231B">
        <w:rPr>
          <w:rFonts w:ascii="Times New Roman" w:hAnsi="Times New Roman" w:cs="Times New Roman"/>
        </w:rPr>
        <w:t>– Предприятие, направившее Обучающегося на прохождение обучения; в отношении работников ООО «ДОМОДЕДОВО ТРЕЙНИНГ» Предприятием-Работодателем считается ООО «ДОМОДЕДОВО ТРЕЙНИНГ».</w:t>
      </w:r>
    </w:p>
    <w:p w14:paraId="2EA862FA" w14:textId="0B5FF850" w:rsidR="00AE07D6" w:rsidRPr="00A6231B" w:rsidRDefault="00B64765" w:rsidP="003C69FA">
      <w:pPr>
        <w:tabs>
          <w:tab w:val="left" w:pos="20245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Срок обучения</w:t>
      </w:r>
      <w:r w:rsidRPr="00A6231B">
        <w:rPr>
          <w:rFonts w:ascii="Times New Roman" w:hAnsi="Times New Roman" w:cs="Times New Roman"/>
        </w:rPr>
        <w:t xml:space="preserve"> – общая продолжительность обучения.</w:t>
      </w:r>
    </w:p>
    <w:p w14:paraId="4DB4EF0D" w14:textId="570D9DF8" w:rsidR="00125321" w:rsidRPr="00A6231B" w:rsidRDefault="00B64765" w:rsidP="003C69FA">
      <w:pPr>
        <w:spacing w:before="120" w:after="0" w:line="240" w:lineRule="auto"/>
        <w:jc w:val="both"/>
        <w:rPr>
          <w:rFonts w:ascii="Times New Roman" w:hAnsi="Times New Roman" w:cs="Times New Roman"/>
          <w:b/>
        </w:rPr>
      </w:pPr>
      <w:r w:rsidRPr="00A6231B">
        <w:rPr>
          <w:rFonts w:ascii="Times New Roman" w:hAnsi="Times New Roman" w:cs="Times New Roman"/>
          <w:b/>
        </w:rPr>
        <w:t>Учебный материал</w:t>
      </w:r>
      <w:r w:rsidRPr="00A6231B">
        <w:rPr>
          <w:rFonts w:ascii="Times New Roman" w:hAnsi="Times New Roman" w:cs="Times New Roman"/>
        </w:rPr>
        <w:t xml:space="preserve"> – Технология или Общий курс.</w:t>
      </w:r>
    </w:p>
    <w:p w14:paraId="0CE9E378" w14:textId="3E3572D2" w:rsidR="00685A0E" w:rsidRPr="00A6231B" w:rsidRDefault="00B64765" w:rsidP="003C69FA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Технология</w:t>
      </w:r>
      <w:r w:rsidRPr="00A6231B">
        <w:rPr>
          <w:rFonts w:ascii="Times New Roman" w:hAnsi="Times New Roman" w:cs="Times New Roman"/>
        </w:rPr>
        <w:t xml:space="preserve"> – учебная программа, направленная на изучение системы регламентации деятельности сотрудников, локальных нормативных актов и (или) иных правил организации деятельности Предприятий специфических для Группы </w:t>
      </w:r>
      <w:r w:rsidRPr="00A6231B">
        <w:rPr>
          <w:rFonts w:ascii="Times New Roman" w:hAnsi="Times New Roman" w:cs="Times New Roman"/>
          <w:lang w:val="en-US"/>
        </w:rPr>
        <w:t>DME</w:t>
      </w:r>
      <w:r w:rsidRPr="00A6231B">
        <w:rPr>
          <w:rFonts w:ascii="Times New Roman" w:hAnsi="Times New Roman" w:cs="Times New Roman"/>
        </w:rPr>
        <w:t>.</w:t>
      </w:r>
    </w:p>
    <w:p w14:paraId="40EA5835" w14:textId="1364F175" w:rsidR="00FA4674" w:rsidRPr="00A6231B" w:rsidRDefault="00B64765" w:rsidP="003C69FA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Общий курс</w:t>
      </w:r>
      <w:r w:rsidRPr="00A6231B">
        <w:rPr>
          <w:rFonts w:ascii="Times New Roman" w:hAnsi="Times New Roman" w:cs="Times New Roman"/>
        </w:rPr>
        <w:t xml:space="preserve"> – учебная программа, направленная на приобретение или углубление знаний, не относящихся к Технологиям.</w:t>
      </w:r>
    </w:p>
    <w:p w14:paraId="03C8337C" w14:textId="4849EA3D" w:rsidR="00ED7270" w:rsidRPr="00A6231B" w:rsidRDefault="00B64765" w:rsidP="003C69FA">
      <w:pPr>
        <w:tabs>
          <w:tab w:val="left" w:pos="20245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Сертификационный курс</w:t>
      </w:r>
      <w:r w:rsidRPr="00A6231B">
        <w:rPr>
          <w:rFonts w:ascii="Times New Roman" w:hAnsi="Times New Roman" w:cs="Times New Roman"/>
        </w:rPr>
        <w:t xml:space="preserve"> – общий курс, успешное прохождение которого предполагает получение от ООО «ДОМОДЕДОВО ТРЕЙНИНГ» или от третьих лиц документа, необходимого для исполнения обязанностей по должности (Сертификат, Свидетельство, Лицензия, Разрешение, Аттестат, Диплом и пр.).</w:t>
      </w:r>
    </w:p>
    <w:p w14:paraId="326BDB10" w14:textId="78300D8F" w:rsidR="00ED7270" w:rsidRPr="00A6231B" w:rsidRDefault="00B64765" w:rsidP="003C69FA">
      <w:pPr>
        <w:tabs>
          <w:tab w:val="left" w:pos="20245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Учебное мероприятие</w:t>
      </w:r>
      <w:r w:rsidRPr="00A6231B">
        <w:rPr>
          <w:rFonts w:ascii="Times New Roman" w:hAnsi="Times New Roman" w:cs="Times New Roman"/>
        </w:rPr>
        <w:t xml:space="preserve"> – лекция, семинар, мастер-класс, бизнес-кейс или иная форма занятия по донесению до Обучающегося Сертификационных курсов, Общих курсов, знаний о Технологии или по тренировке соответствующих навыков работы.</w:t>
      </w:r>
    </w:p>
    <w:p w14:paraId="6EBFC56F" w14:textId="4CDCC44D" w:rsidR="00AE07D6" w:rsidRPr="00A6231B" w:rsidRDefault="00B64765" w:rsidP="003C69FA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Оценочное мероприятие</w:t>
      </w:r>
      <w:r w:rsidRPr="00A6231B">
        <w:rPr>
          <w:rFonts w:ascii="Times New Roman" w:hAnsi="Times New Roman" w:cs="Times New Roman"/>
        </w:rPr>
        <w:t xml:space="preserve"> – мероприятие по контролю знаний и (или) навыков по пройденному обучению.</w:t>
      </w:r>
    </w:p>
    <w:p w14:paraId="4E061E3F" w14:textId="1C737FEA" w:rsidR="00660C54" w:rsidRPr="00A6231B" w:rsidRDefault="00B64765" w:rsidP="003C69FA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Итоговая оценка знаний и навыков</w:t>
      </w:r>
      <w:r w:rsidRPr="00A6231B">
        <w:rPr>
          <w:rFonts w:ascii="Times New Roman" w:hAnsi="Times New Roman" w:cs="Times New Roman"/>
        </w:rPr>
        <w:t xml:space="preserve"> – документ в электронном виде, с перечнем изученных Учебных материалов и результатами Оценочных мероприятий по ним.</w:t>
      </w:r>
    </w:p>
    <w:p w14:paraId="03304CC8" w14:textId="5455329B" w:rsidR="00461CA1" w:rsidRPr="00A6231B" w:rsidRDefault="00B64765" w:rsidP="003C69FA">
      <w:pPr>
        <w:tabs>
          <w:tab w:val="left" w:pos="20245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 xml:space="preserve">Информационная система </w:t>
      </w:r>
      <w:r w:rsidRPr="00A6231B">
        <w:rPr>
          <w:rFonts w:ascii="Times New Roman" w:hAnsi="Times New Roman" w:cs="Times New Roman"/>
          <w:b/>
          <w:lang w:val="en-US"/>
        </w:rPr>
        <w:t>DME</w:t>
      </w:r>
      <w:r w:rsidRPr="00A6231B">
        <w:rPr>
          <w:rFonts w:ascii="Times New Roman" w:hAnsi="Times New Roman" w:cs="Times New Roman"/>
        </w:rPr>
        <w:t xml:space="preserve"> – совокупность программ для ЭВМ и баз данных, правообладателем или обладателем лицензионных прав на которые является любое Предприятие.</w:t>
      </w:r>
    </w:p>
    <w:p w14:paraId="2E2A64A6" w14:textId="77777777" w:rsidR="00460D1B" w:rsidRPr="00A6231B" w:rsidRDefault="00B64765" w:rsidP="003C69FA">
      <w:pPr>
        <w:tabs>
          <w:tab w:val="left" w:pos="20245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>Аэропорт</w:t>
      </w:r>
      <w:r w:rsidRPr="00A6231B">
        <w:rPr>
          <w:rFonts w:ascii="Times New Roman" w:hAnsi="Times New Roman" w:cs="Times New Roman"/>
        </w:rPr>
        <w:t xml:space="preserve"> – Аэропорт Домодедово.</w:t>
      </w:r>
    </w:p>
    <w:p w14:paraId="5BC33884" w14:textId="70C4EA5C" w:rsidR="00203496" w:rsidRPr="00A6231B" w:rsidRDefault="00B64765" w:rsidP="003C69FA">
      <w:pPr>
        <w:tabs>
          <w:tab w:val="left" w:pos="20245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</w:rPr>
        <w:t xml:space="preserve">КЗА </w:t>
      </w:r>
      <w:r w:rsidRPr="00A6231B">
        <w:rPr>
          <w:rFonts w:ascii="Times New Roman" w:hAnsi="Times New Roman" w:cs="Times New Roman"/>
        </w:rPr>
        <w:t>– контролируемая зона аэропорта – рабочая площадь Аэропорта, прилегающая к ней территория и расположенные вблизи указанной территории здания или их части, доступ в которые контролируется.</w:t>
      </w:r>
    </w:p>
    <w:p w14:paraId="2651E2C4" w14:textId="120FCBB2" w:rsidR="0003674E" w:rsidRPr="00CF3208" w:rsidRDefault="00B64765" w:rsidP="003C69FA">
      <w:pPr>
        <w:spacing w:before="120" w:after="0" w:line="240" w:lineRule="auto"/>
        <w:jc w:val="both"/>
        <w:rPr>
          <w:rStyle w:val="a4"/>
          <w:rFonts w:ascii="Times New Roman" w:hAnsi="Times New Roman" w:cs="Times New Roman"/>
          <w:color w:val="auto"/>
        </w:rPr>
      </w:pPr>
      <w:r w:rsidRPr="00A6231B">
        <w:rPr>
          <w:rFonts w:ascii="Times New Roman" w:hAnsi="Times New Roman" w:cs="Times New Roman"/>
          <w:b/>
        </w:rPr>
        <w:t xml:space="preserve">Сайт </w:t>
      </w:r>
      <w:r w:rsidRPr="00A6231B">
        <w:rPr>
          <w:rFonts w:ascii="Times New Roman" w:hAnsi="Times New Roman" w:cs="Times New Roman"/>
        </w:rPr>
        <w:t xml:space="preserve">– интернет-сайт </w:t>
      </w:r>
      <w:hyperlink r:id="rId6" w:history="1">
        <w:r w:rsidRPr="00A6231B">
          <w:rPr>
            <w:rStyle w:val="a4"/>
            <w:rFonts w:ascii="Times New Roman" w:hAnsi="Times New Roman" w:cs="Times New Roman"/>
            <w:color w:val="auto"/>
            <w:lang w:val="en-US"/>
          </w:rPr>
          <w:t>www</w:t>
        </w:r>
        <w:r w:rsidRPr="00A6231B">
          <w:rPr>
            <w:rStyle w:val="a4"/>
            <w:rFonts w:ascii="Times New Roman" w:hAnsi="Times New Roman" w:cs="Times New Roman"/>
            <w:color w:val="auto"/>
          </w:rPr>
          <w:t>.</w:t>
        </w:r>
        <w:proofErr w:type="spellStart"/>
        <w:r w:rsidRPr="00A6231B">
          <w:rPr>
            <w:rStyle w:val="a4"/>
            <w:rFonts w:ascii="Times New Roman" w:hAnsi="Times New Roman" w:cs="Times New Roman"/>
            <w:color w:val="auto"/>
            <w:lang w:val="en-US"/>
          </w:rPr>
          <w:t>dme</w:t>
        </w:r>
        <w:proofErr w:type="spellEnd"/>
        <w:r w:rsidRPr="00A6231B">
          <w:rPr>
            <w:rStyle w:val="a4"/>
            <w:rFonts w:ascii="Times New Roman" w:hAnsi="Times New Roman" w:cs="Times New Roman"/>
            <w:color w:val="auto"/>
          </w:rPr>
          <w:t>.</w:t>
        </w:r>
        <w:proofErr w:type="spellStart"/>
        <w:r w:rsidRPr="00A6231B">
          <w:rPr>
            <w:rStyle w:val="a4"/>
            <w:rFonts w:ascii="Times New Roman" w:hAnsi="Times New Roman" w:cs="Times New Roman"/>
            <w:color w:val="auto"/>
            <w:lang w:val="en-US"/>
          </w:rPr>
          <w:t>ru</w:t>
        </w:r>
        <w:proofErr w:type="spellEnd"/>
      </w:hyperlink>
    </w:p>
    <w:p w14:paraId="1EC86407" w14:textId="14F1E4B4" w:rsidR="00143C84" w:rsidRDefault="00143C84" w:rsidP="00143C84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0"/>
        </w:rPr>
      </w:pPr>
      <w:r w:rsidRPr="00143C84">
        <w:rPr>
          <w:rFonts w:ascii="Times New Roman" w:eastAsia="Calibri" w:hAnsi="Times New Roman" w:cs="Times New Roman"/>
          <w:b/>
        </w:rPr>
        <w:t>Период GE (guaranteed employment)</w:t>
      </w:r>
      <w:r w:rsidRPr="00143C84">
        <w:rPr>
          <w:rFonts w:ascii="Times New Roman" w:eastAsia="Calibri" w:hAnsi="Times New Roman" w:cs="Times New Roman"/>
        </w:rPr>
        <w:t xml:space="preserve"> – срок гарантированной отработки Работника, успешно завершившего обучение в соответствии с условиями настоящего Соглашения</w:t>
      </w:r>
      <w:r w:rsidRPr="00E125B7">
        <w:rPr>
          <w:rFonts w:ascii="Times New Roman" w:eastAsia="Calibri" w:hAnsi="Times New Roman" w:cs="Times New Roman"/>
          <w:sz w:val="20"/>
        </w:rPr>
        <w:t>.</w:t>
      </w:r>
    </w:p>
    <w:p w14:paraId="1EDF8FA1" w14:textId="1DDB1C4B" w:rsidR="002F1B33" w:rsidRPr="002F1B33" w:rsidRDefault="002F1B33" w:rsidP="00143C84">
      <w:pPr>
        <w:spacing w:before="120" w:after="0" w:line="240" w:lineRule="auto"/>
        <w:jc w:val="both"/>
        <w:rPr>
          <w:rFonts w:ascii="Times New Roman" w:eastAsia="Calibri" w:hAnsi="Times New Roman" w:cs="Times New Roman"/>
          <w:color w:val="0070C0"/>
          <w:sz w:val="20"/>
        </w:rPr>
      </w:pPr>
      <w:r>
        <w:rPr>
          <w:rFonts w:ascii="Times New Roman" w:eastAsia="Calibri" w:hAnsi="Times New Roman" w:cs="Times New Roman"/>
          <w:b/>
          <w:color w:val="0070C0"/>
          <w:sz w:val="20"/>
        </w:rPr>
        <w:lastRenderedPageBreak/>
        <w:t>Договор –</w:t>
      </w:r>
      <w:r>
        <w:rPr>
          <w:rFonts w:ascii="Times New Roman" w:eastAsia="Calibri" w:hAnsi="Times New Roman" w:cs="Times New Roman"/>
          <w:color w:val="0070C0"/>
          <w:sz w:val="20"/>
        </w:rPr>
        <w:t xml:space="preserve"> трудовой договор – соглашение между Предприятием –Работодателем и Обучающимся, </w:t>
      </w:r>
      <w:proofErr w:type="gramStart"/>
      <w:r w:rsidR="001C0D5C">
        <w:rPr>
          <w:rFonts w:ascii="Times New Roman" w:eastAsia="Calibri" w:hAnsi="Times New Roman" w:cs="Times New Roman"/>
          <w:color w:val="0070C0"/>
          <w:sz w:val="20"/>
        </w:rPr>
        <w:t>направленным  на</w:t>
      </w:r>
      <w:proofErr w:type="gramEnd"/>
      <w:r w:rsidR="001C0D5C">
        <w:rPr>
          <w:rFonts w:ascii="Times New Roman" w:eastAsia="Calibri" w:hAnsi="Times New Roman" w:cs="Times New Roman"/>
          <w:color w:val="0070C0"/>
          <w:sz w:val="20"/>
        </w:rPr>
        <w:t xml:space="preserve"> обучение в соответствии с Приказом о направлении на обучение с отрывом от производства.</w:t>
      </w:r>
    </w:p>
    <w:p w14:paraId="03062BBB" w14:textId="77777777" w:rsidR="00143C84" w:rsidRPr="00A6231B" w:rsidRDefault="00143C84" w:rsidP="003C69FA">
      <w:pPr>
        <w:spacing w:before="120" w:after="0" w:line="240" w:lineRule="auto"/>
        <w:jc w:val="both"/>
        <w:rPr>
          <w:rFonts w:ascii="Times New Roman" w:hAnsi="Times New Roman" w:cs="Times New Roman"/>
        </w:rPr>
      </w:pPr>
    </w:p>
    <w:p w14:paraId="48FBAA09" w14:textId="6B6F3949" w:rsidR="00142E0D" w:rsidRPr="00A6231B" w:rsidRDefault="00B64765" w:rsidP="007C1F1B">
      <w:pPr>
        <w:pStyle w:val="a3"/>
        <w:spacing w:before="240" w:after="120"/>
        <w:ind w:left="360"/>
        <w:jc w:val="center"/>
        <w:rPr>
          <w:b/>
          <w:sz w:val="22"/>
          <w:szCs w:val="22"/>
        </w:rPr>
      </w:pPr>
      <w:r w:rsidRPr="00A6231B">
        <w:rPr>
          <w:b/>
          <w:sz w:val="22"/>
          <w:szCs w:val="22"/>
        </w:rPr>
        <w:t>2. Общие положения</w:t>
      </w:r>
    </w:p>
    <w:p w14:paraId="79B6F747" w14:textId="4F0AD0B6" w:rsidR="008635EF" w:rsidRPr="00A6231B" w:rsidRDefault="00B64765" w:rsidP="007C1F1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1. Предметом регулирования настоящего Положения является установление правил организации и проведения ООО «ДОМОДЕДОВО ТРЕЙНИНГ» или иным лицом по его поручению обучения лиц, направленных Предприятиями для прохождения обучения, правил оценки успешности обучения, требований к Обучающемуся в период прохождения обучения и иных условий обучения.</w:t>
      </w:r>
    </w:p>
    <w:p w14:paraId="26380BE7" w14:textId="3BD85C3C" w:rsidR="00EC2D1E" w:rsidRPr="00A6231B" w:rsidRDefault="00B64765" w:rsidP="007C1F1B">
      <w:pPr>
        <w:spacing w:before="120" w:after="0" w:line="240" w:lineRule="auto"/>
        <w:jc w:val="both"/>
        <w:rPr>
          <w:rFonts w:ascii="Times New Roman" w:eastAsia="Times New Roman" w:hAnsi="Times New Roman" w:cs="Times New Roman"/>
        </w:rPr>
      </w:pPr>
      <w:r w:rsidRPr="00A6231B">
        <w:rPr>
          <w:rFonts w:ascii="Times New Roman" w:eastAsia="Times New Roman" w:hAnsi="Times New Roman" w:cs="Times New Roman"/>
        </w:rPr>
        <w:t>2. Обучение представляет собой совокупность Учебных мероприятий и Оценочных мероприятий.</w:t>
      </w:r>
    </w:p>
    <w:p w14:paraId="5BF9DAF9" w14:textId="76572F67" w:rsidR="005A7504" w:rsidRPr="00A6231B" w:rsidRDefault="00B64765" w:rsidP="007C1F1B">
      <w:pPr>
        <w:spacing w:before="120" w:after="0" w:line="240" w:lineRule="auto"/>
        <w:jc w:val="both"/>
        <w:rPr>
          <w:rFonts w:ascii="Times New Roman" w:eastAsia="Times New Roman" w:hAnsi="Times New Roman" w:cs="Times New Roman"/>
        </w:rPr>
      </w:pPr>
      <w:r w:rsidRPr="00A6231B">
        <w:rPr>
          <w:rFonts w:ascii="Times New Roman" w:hAnsi="Times New Roman" w:cs="Times New Roman"/>
        </w:rPr>
        <w:t xml:space="preserve">3. Срок обучения определяется </w:t>
      </w:r>
      <w:r w:rsidRPr="00A6231B">
        <w:rPr>
          <w:rFonts w:ascii="Times New Roman" w:eastAsia="Times New Roman" w:hAnsi="Times New Roman" w:cs="Times New Roman"/>
        </w:rPr>
        <w:t>Предприятием-Работодателем</w:t>
      </w:r>
      <w:r w:rsidRPr="00A6231B">
        <w:rPr>
          <w:rFonts w:ascii="Times New Roman" w:hAnsi="Times New Roman" w:cs="Times New Roman"/>
        </w:rPr>
        <w:t xml:space="preserve">. </w:t>
      </w:r>
    </w:p>
    <w:p w14:paraId="0D62C8E8" w14:textId="04A15061" w:rsidR="00161914" w:rsidRPr="00A6231B" w:rsidRDefault="00B64765" w:rsidP="007C1F1B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eastAsia="Times New Roman" w:hAnsi="Times New Roman" w:cs="Times New Roman"/>
        </w:rPr>
        <w:t xml:space="preserve">4. Обучение </w:t>
      </w:r>
      <w:r w:rsidRPr="00A6231B">
        <w:rPr>
          <w:rFonts w:ascii="Times New Roman" w:hAnsi="Times New Roman" w:cs="Times New Roman"/>
        </w:rPr>
        <w:t>состоит из общей и специальной частей.</w:t>
      </w:r>
    </w:p>
    <w:p w14:paraId="461B1B75" w14:textId="77777777" w:rsidR="00161914" w:rsidRPr="00A6231B" w:rsidRDefault="00B64765" w:rsidP="00BE2D3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Общая часть представляет собой изучение Учебных материалов, знание которых может потребоваться любому сотруднику, работающему на любом Предприятии по любой из возможных должностей.</w:t>
      </w:r>
    </w:p>
    <w:p w14:paraId="1B525E06" w14:textId="7F8EF5BA" w:rsidR="00052C6A" w:rsidRPr="00A6231B" w:rsidRDefault="00B64765" w:rsidP="00BE2D35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Специальная часть представляет собой изучение Учебных материалов, которые необходимы сотруднику (Обучающемуся) по определенному направлению деятельности. Перечень возможных направлений деятельности приведен в п.5 настоящего Положения. Конкретное направление деятельности Обучающегося определяется Предприятием-Работодателем.</w:t>
      </w:r>
    </w:p>
    <w:p w14:paraId="41EDBE4F" w14:textId="59196975" w:rsidR="004322FB" w:rsidRPr="00A6231B" w:rsidRDefault="00B64765" w:rsidP="00BE2D35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 xml:space="preserve">5. В целях обеспечения учёта и контроля обучения Обучающемуся присваивается табельный номер и формируется индивидуальные данные для входа в Информационную систему </w:t>
      </w:r>
      <w:r w:rsidRPr="00A6231B">
        <w:rPr>
          <w:rFonts w:ascii="Times New Roman" w:hAnsi="Times New Roman" w:cs="Times New Roman"/>
          <w:lang w:val="en-US"/>
        </w:rPr>
        <w:t>DME</w:t>
      </w:r>
      <w:r w:rsidRPr="00A6231B">
        <w:rPr>
          <w:rFonts w:ascii="Times New Roman" w:hAnsi="Times New Roman" w:cs="Times New Roman"/>
        </w:rPr>
        <w:t xml:space="preserve"> (логин и пароль), с помощью которых Обучающийся получает необходимую для прохождения обучения информацию, в т.ч. время и место проведения Учебных и Оценочных мероприятий.</w:t>
      </w:r>
    </w:p>
    <w:p w14:paraId="58AAA408" w14:textId="3EEFA58B" w:rsidR="00AC02AD" w:rsidRPr="00A6231B" w:rsidRDefault="00B64765" w:rsidP="00B759AC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6. Расписание Учебных и Оценочных мероприятий доводится до сведения Обучающегося с использованием Информационной системы DME.</w:t>
      </w:r>
    </w:p>
    <w:p w14:paraId="44F25EA7" w14:textId="74337A5C" w:rsidR="00C627EC" w:rsidRPr="00A6231B" w:rsidRDefault="00B64765" w:rsidP="007C1F1B">
      <w:pPr>
        <w:pStyle w:val="a3"/>
        <w:spacing w:before="240" w:after="120"/>
        <w:ind w:left="360"/>
        <w:jc w:val="center"/>
        <w:rPr>
          <w:b/>
          <w:sz w:val="22"/>
          <w:szCs w:val="22"/>
        </w:rPr>
      </w:pPr>
      <w:r w:rsidRPr="00A6231B">
        <w:rPr>
          <w:b/>
          <w:sz w:val="22"/>
          <w:szCs w:val="22"/>
        </w:rPr>
        <w:t>3. Дисциплина</w:t>
      </w:r>
    </w:p>
    <w:p w14:paraId="4A560097" w14:textId="308342D6" w:rsidR="00C627EC" w:rsidRPr="00A6231B" w:rsidRDefault="00B64765" w:rsidP="00AA67E7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6231B">
        <w:rPr>
          <w:rFonts w:ascii="Times New Roman" w:eastAsia="Times New Roman" w:hAnsi="Times New Roman" w:cs="Times New Roman"/>
        </w:rPr>
        <w:t>1. Во время прохождения Учебных и Оценочных мероприятий Обучающийся обязан:</w:t>
      </w:r>
    </w:p>
    <w:p w14:paraId="60616FC1" w14:textId="3EB63CA3" w:rsidR="00C627EC" w:rsidRPr="00A6231B" w:rsidRDefault="00B64765" w:rsidP="00C627EC">
      <w:pPr>
        <w:pStyle w:val="a3"/>
        <w:numPr>
          <w:ilvl w:val="0"/>
          <w:numId w:val="15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соблюдать тишину;</w:t>
      </w:r>
    </w:p>
    <w:p w14:paraId="15092338" w14:textId="77777777" w:rsidR="00C627EC" w:rsidRPr="00A6231B" w:rsidRDefault="00B64765" w:rsidP="00C627EC">
      <w:pPr>
        <w:pStyle w:val="a3"/>
        <w:numPr>
          <w:ilvl w:val="0"/>
          <w:numId w:val="15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не отвлекать других обучающихся от усвоения материала;</w:t>
      </w:r>
    </w:p>
    <w:p w14:paraId="1A98E899" w14:textId="77777777" w:rsidR="00C627EC" w:rsidRPr="00A6231B" w:rsidRDefault="00B64765" w:rsidP="00C627EC">
      <w:pPr>
        <w:pStyle w:val="a3"/>
        <w:numPr>
          <w:ilvl w:val="0"/>
          <w:numId w:val="15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не мешать вести обучение не относящимися к предмету обучения высказываниями или действиями;</w:t>
      </w:r>
    </w:p>
    <w:p w14:paraId="771FF378" w14:textId="70410BDC" w:rsidR="00C627EC" w:rsidRPr="00A6231B" w:rsidRDefault="00B64765" w:rsidP="00C627EC">
      <w:pPr>
        <w:pStyle w:val="a3"/>
        <w:numPr>
          <w:ilvl w:val="0"/>
          <w:numId w:val="15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выполнять требования лица, проводящего обучение, относительно дисциплины и порядка;</w:t>
      </w:r>
    </w:p>
    <w:p w14:paraId="1FCC4426" w14:textId="77777777" w:rsidR="00C627EC" w:rsidRPr="00A6231B" w:rsidRDefault="00B64765" w:rsidP="00C627EC">
      <w:pPr>
        <w:pStyle w:val="a3"/>
        <w:numPr>
          <w:ilvl w:val="0"/>
          <w:numId w:val="15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соблюдать распорядок обучения.</w:t>
      </w:r>
    </w:p>
    <w:p w14:paraId="7A5F1B86" w14:textId="44649130" w:rsidR="00C627EC" w:rsidRPr="00A6231B" w:rsidRDefault="00B64765" w:rsidP="00AA67E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6231B">
        <w:rPr>
          <w:rFonts w:ascii="Times New Roman" w:eastAsia="Times New Roman" w:hAnsi="Times New Roman" w:cs="Times New Roman"/>
        </w:rPr>
        <w:t>2. На территории Аэропорта, а также в иных местах проведения обучения Обучающийся не вправе:</w:t>
      </w:r>
    </w:p>
    <w:p w14:paraId="2DAFECF3" w14:textId="644B556C" w:rsidR="00C627EC" w:rsidRPr="00A6231B" w:rsidRDefault="00B64765" w:rsidP="00C627EC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находиться в состоянии алкогольного / наркотического / токсического опьянения;</w:t>
      </w:r>
    </w:p>
    <w:p w14:paraId="5121F720" w14:textId="77777777" w:rsidR="00C627EC" w:rsidRPr="00A6231B" w:rsidRDefault="00B64765" w:rsidP="00C627EC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совершать противоправные действия;</w:t>
      </w:r>
    </w:p>
    <w:p w14:paraId="04BEFFDA" w14:textId="3F70BF44" w:rsidR="00502303" w:rsidRPr="00A6231B" w:rsidRDefault="00B64765" w:rsidP="0042075F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уничтожать или причинять повреждения имуществу, предназначенному для организации и (или) проведения обучения;</w:t>
      </w:r>
    </w:p>
    <w:p w14:paraId="1F126017" w14:textId="77777777" w:rsidR="00C627EC" w:rsidRPr="00A6231B" w:rsidRDefault="00B64765" w:rsidP="00C627EC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пребывать на территории КЗА без сопровождения сотрудника Аэропорта.</w:t>
      </w:r>
    </w:p>
    <w:p w14:paraId="1EFD278D" w14:textId="01AA8BCB" w:rsidR="00C627EC" w:rsidRPr="00A6231B" w:rsidRDefault="00B64765" w:rsidP="00C627EC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курить в местах, специально не отведённых для курения (такие места обозначены отличительными признаками: табличка или наклейка с указанием «Место для курения», - либо с символом неперечёркнутой сигареты).</w:t>
      </w:r>
    </w:p>
    <w:p w14:paraId="70E313DA" w14:textId="4AD1BA0C" w:rsidR="00C627EC" w:rsidRPr="00A6231B" w:rsidRDefault="00B64765" w:rsidP="00C627EC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распивать спиртные напитки, а также употреблять наркотические (токсические, одурманивающие) средства.</w:t>
      </w:r>
    </w:p>
    <w:p w14:paraId="527D84E9" w14:textId="77777777" w:rsidR="00C627EC" w:rsidRPr="00A6231B" w:rsidRDefault="00A223C9" w:rsidP="00C627EC">
      <w:pPr>
        <w:pStyle w:val="a3"/>
        <w:spacing w:after="120"/>
        <w:jc w:val="both"/>
        <w:rPr>
          <w:sz w:val="22"/>
          <w:szCs w:val="22"/>
        </w:rPr>
      </w:pPr>
    </w:p>
    <w:p w14:paraId="3460BC15" w14:textId="03BD4EA2" w:rsidR="00C627EC" w:rsidRPr="00A6231B" w:rsidRDefault="00B64765" w:rsidP="00C627EC">
      <w:pPr>
        <w:pStyle w:val="a3"/>
        <w:spacing w:before="120" w:after="120"/>
        <w:ind w:left="0"/>
        <w:jc w:val="both"/>
        <w:rPr>
          <w:sz w:val="22"/>
          <w:szCs w:val="22"/>
        </w:rPr>
      </w:pPr>
      <w:r w:rsidRPr="00A6231B">
        <w:rPr>
          <w:sz w:val="22"/>
          <w:szCs w:val="22"/>
          <w:lang w:val="en-US"/>
        </w:rPr>
        <w:t>3</w:t>
      </w:r>
      <w:r w:rsidRPr="00A6231B">
        <w:rPr>
          <w:sz w:val="22"/>
          <w:szCs w:val="22"/>
        </w:rPr>
        <w:t>. Также Обучающийся не вправе:</w:t>
      </w:r>
    </w:p>
    <w:p w14:paraId="7E1C3882" w14:textId="2CCD6E11" w:rsidR="00C627EC" w:rsidRPr="00A6231B" w:rsidRDefault="00B64765" w:rsidP="00C627EC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предоставлять свои и (или) использовать чужие индивидуальные данные, необходимые для входа в Информационную систему DME (табельный номер, и(или) логин, и(или) пароль и т.д.);</w:t>
      </w:r>
    </w:p>
    <w:p w14:paraId="1BB0CCFD" w14:textId="07A20BDE" w:rsidR="00C627EC" w:rsidRPr="00A6231B" w:rsidRDefault="00B64765" w:rsidP="00C627EC">
      <w:pPr>
        <w:pStyle w:val="a3"/>
        <w:numPr>
          <w:ilvl w:val="0"/>
          <w:numId w:val="14"/>
        </w:numPr>
        <w:spacing w:after="120"/>
        <w:jc w:val="both"/>
        <w:rPr>
          <w:sz w:val="22"/>
          <w:szCs w:val="22"/>
        </w:rPr>
      </w:pPr>
      <w:r w:rsidRPr="00A6231B">
        <w:rPr>
          <w:sz w:val="22"/>
          <w:szCs w:val="22"/>
        </w:rPr>
        <w:t>проходить Оценочные мероприятий за другого Обучающегося;</w:t>
      </w:r>
    </w:p>
    <w:p w14:paraId="03F30FDB" w14:textId="77777777" w:rsidR="00B40634" w:rsidRPr="00A6231B" w:rsidRDefault="00A223C9" w:rsidP="00B40634">
      <w:pPr>
        <w:pStyle w:val="a3"/>
        <w:spacing w:after="120"/>
        <w:ind w:left="0"/>
        <w:jc w:val="both"/>
        <w:rPr>
          <w:sz w:val="22"/>
          <w:szCs w:val="22"/>
        </w:rPr>
      </w:pPr>
    </w:p>
    <w:p w14:paraId="6BE592DA" w14:textId="43B7AD15" w:rsidR="00473514" w:rsidRPr="00A6231B" w:rsidRDefault="00B64765" w:rsidP="00B40634">
      <w:pPr>
        <w:pStyle w:val="a3"/>
        <w:spacing w:after="120"/>
        <w:ind w:left="360"/>
        <w:jc w:val="center"/>
        <w:rPr>
          <w:b/>
          <w:sz w:val="22"/>
          <w:szCs w:val="22"/>
        </w:rPr>
      </w:pPr>
      <w:r w:rsidRPr="00A6231B">
        <w:rPr>
          <w:b/>
          <w:sz w:val="22"/>
          <w:szCs w:val="22"/>
        </w:rPr>
        <w:t>4. Оценка обучения</w:t>
      </w:r>
    </w:p>
    <w:p w14:paraId="25639DC0" w14:textId="77D2335D" w:rsidR="00142E0D" w:rsidRPr="00A6231B" w:rsidRDefault="00B64765" w:rsidP="00B759AC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1. Обучающийся подтверждает усвоение содержания Учебных материалов путем прохождения Оценочных мероприятий.</w:t>
      </w:r>
    </w:p>
    <w:p w14:paraId="6EC79E59" w14:textId="4207522D" w:rsidR="00552436" w:rsidRPr="00A6231B" w:rsidRDefault="00B64765" w:rsidP="0055243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2. Виды Оценочных мероприятий:</w:t>
      </w:r>
    </w:p>
    <w:p w14:paraId="1CD87A99" w14:textId="450ED400" w:rsidR="00552436" w:rsidRPr="00A6231B" w:rsidRDefault="00B64765" w:rsidP="0070294D">
      <w:pPr>
        <w:spacing w:before="120"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lastRenderedPageBreak/>
        <w:t>2.1. Тестирование.</w:t>
      </w:r>
    </w:p>
    <w:p w14:paraId="58E46ACC" w14:textId="5C9643AC" w:rsidR="00552436" w:rsidRPr="00A6231B" w:rsidRDefault="00B64765" w:rsidP="0070294D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Представляет собой совокупность вопросов с вариантами ответов. Проводится в электронной форме. Оценивается по 100-балльной шкале. Оценка 100 баллов выставляется, если на все вопросы теста даны правильные ответы. Количество баллов, приносимых правильным ответом на один вопрос высчитывается по формуле:</w:t>
      </w:r>
    </w:p>
    <w:p w14:paraId="73A284B5" w14:textId="774C4EFE" w:rsidR="00552436" w:rsidRPr="00A6231B" w:rsidRDefault="00B64765" w:rsidP="0070294D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  <w:lang w:val="en-US"/>
        </w:rPr>
        <w:t>S</w:t>
      </w:r>
      <w:r w:rsidRPr="00A6231B">
        <w:rPr>
          <w:rFonts w:ascii="Times New Roman" w:hAnsi="Times New Roman" w:cs="Times New Roman"/>
          <w:b/>
        </w:rPr>
        <w:t xml:space="preserve"> = 100 / </w:t>
      </w:r>
      <w:r w:rsidRPr="00A6231B">
        <w:rPr>
          <w:rFonts w:ascii="Times New Roman" w:hAnsi="Times New Roman" w:cs="Times New Roman"/>
          <w:b/>
          <w:lang w:val="en-US"/>
        </w:rPr>
        <w:t>T</w:t>
      </w:r>
      <w:r w:rsidRPr="00A6231B">
        <w:rPr>
          <w:rFonts w:ascii="Times New Roman" w:hAnsi="Times New Roman" w:cs="Times New Roman"/>
        </w:rPr>
        <w:t>, где</w:t>
      </w:r>
    </w:p>
    <w:p w14:paraId="29FA02DB" w14:textId="27619FDA" w:rsidR="00552436" w:rsidRPr="00A6231B" w:rsidRDefault="00B64765" w:rsidP="0070294D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  <w:lang w:val="en-US"/>
        </w:rPr>
        <w:t>S</w:t>
      </w:r>
      <w:r w:rsidRPr="00A6231B">
        <w:rPr>
          <w:rFonts w:ascii="Times New Roman" w:hAnsi="Times New Roman" w:cs="Times New Roman"/>
        </w:rPr>
        <w:t xml:space="preserve"> – количество баллов, приносимых правильным ответом на один вопрос;</w:t>
      </w:r>
    </w:p>
    <w:p w14:paraId="22801991" w14:textId="3D91F485" w:rsidR="00552436" w:rsidRPr="00A6231B" w:rsidRDefault="00B64765" w:rsidP="0070294D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  <w:b/>
          <w:lang w:val="en-US"/>
        </w:rPr>
        <w:t>T</w:t>
      </w:r>
      <w:r w:rsidRPr="00A6231B">
        <w:rPr>
          <w:rFonts w:ascii="Times New Roman" w:hAnsi="Times New Roman" w:cs="Times New Roman"/>
        </w:rPr>
        <w:t xml:space="preserve"> – количество вопросов в тесте.</w:t>
      </w:r>
    </w:p>
    <w:p w14:paraId="3FF76CF8" w14:textId="7FB6A57F" w:rsidR="00552436" w:rsidRPr="00A6231B" w:rsidRDefault="00B64765" w:rsidP="0070294D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Положительным результатом тестирования признается оценка 75 баллов или больше.</w:t>
      </w:r>
    </w:p>
    <w:p w14:paraId="05972D2D" w14:textId="6358DF92" w:rsidR="00552436" w:rsidRPr="00A6231B" w:rsidRDefault="00B64765" w:rsidP="0070294D">
      <w:pPr>
        <w:spacing w:before="120"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2.2. Контрольно-практическое задание (далее – КПЗ).</w:t>
      </w:r>
    </w:p>
    <w:p w14:paraId="5E1C7A92" w14:textId="735C2EAA" w:rsidR="00552436" w:rsidRPr="00A6231B" w:rsidRDefault="00B64765" w:rsidP="0070294D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Представляет собой задачу, изложенную в свободной форме. Оценивается одной из двух возможных оценок: «зачет», «не зачет». Положительным результатом КПЗ считается оценка «зачет».</w:t>
      </w:r>
    </w:p>
    <w:p w14:paraId="571BB480" w14:textId="36767BF4" w:rsidR="0070294D" w:rsidRPr="00A6231B" w:rsidRDefault="00B64765" w:rsidP="0070294D">
      <w:pPr>
        <w:spacing w:before="120" w:after="0" w:line="240" w:lineRule="auto"/>
        <w:ind w:left="567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2.3. Иные формы Оценочных мероприятий.</w:t>
      </w:r>
    </w:p>
    <w:p w14:paraId="54350F4B" w14:textId="53FA65F7" w:rsidR="00AC02AD" w:rsidRPr="00A6231B" w:rsidRDefault="00B64765" w:rsidP="000E0A5A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4. На прохождение Оценочного мероприятия Обучающемуся предоставляется две попытки. В исключительных случаях Обучающемуся может быть предоставлена дополнительная попытка в пределах Срока обучения.</w:t>
      </w:r>
    </w:p>
    <w:p w14:paraId="447234EC" w14:textId="1BA91071" w:rsidR="00E46266" w:rsidRPr="00A6231B" w:rsidRDefault="00B64765" w:rsidP="00E46266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5. В случае болезни Обучающегося возможно продление сроков прохождения Оценочного мероприятия по итогам обучения в течение 5 рабочих дней с даты предоставления на Предприятие-Работодатель больничного листа или справки из медицинского учреждения по форме 095/у.</w:t>
      </w:r>
    </w:p>
    <w:p w14:paraId="13855305" w14:textId="52D1FE79" w:rsidR="004D2BE8" w:rsidRPr="00A6231B" w:rsidRDefault="00B64765" w:rsidP="004D2BE8">
      <w:pPr>
        <w:spacing w:after="12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6. Во время прохождения Оценочного мероприятия Обучающемуся запрещается использовать мобильные телефоны / планшеты / коммуникаторы / КПК / ноутбуки / плееры и прочие электронные устройства.</w:t>
      </w:r>
    </w:p>
    <w:p w14:paraId="0917751A" w14:textId="6A96874E" w:rsidR="00BE29F3" w:rsidRPr="00A6231B" w:rsidRDefault="00B64765" w:rsidP="00BE29F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7. По Оценочному мероприятию может быть принудительно проставлена отрицательная оценка («0» для теста; «не зачет» для КПЗ; иные формы отрицательной оценки для иных форм Оценочных мероприятий) в следующих случаях:</w:t>
      </w:r>
    </w:p>
    <w:p w14:paraId="0005368C" w14:textId="0565C42D" w:rsidR="00C8405C" w:rsidRPr="00A6231B" w:rsidRDefault="00B64765" w:rsidP="00BE29F3">
      <w:pPr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A6231B">
        <w:rPr>
          <w:rFonts w:ascii="Times New Roman" w:hAnsi="Times New Roman" w:cs="Times New Roman"/>
        </w:rPr>
        <w:t>неявка на Оценочное мероприятие без уважительных причин;</w:t>
      </w:r>
    </w:p>
    <w:p w14:paraId="58425FE5" w14:textId="3AD10D2B" w:rsidR="00BE29F3" w:rsidRPr="00A6231B" w:rsidRDefault="00B64765" w:rsidP="00705EAA">
      <w:pPr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использование Обучающимся во время прохождения Оценочного мероприятия мобильного телефона / планшета / коммуникатора / КПК / ноутбука / плеера или иного электронного устройства;</w:t>
      </w:r>
    </w:p>
    <w:p w14:paraId="64E185A6" w14:textId="215961FE" w:rsidR="00B6742F" w:rsidRPr="00A6231B" w:rsidRDefault="00B64765" w:rsidP="00B35A69">
      <w:pPr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использование Обучающимся чужих индивидуальных данных для входа в Информационную систему DME (табельного номера, и(или) логина, и(или) пароля и т.д.);</w:t>
      </w:r>
    </w:p>
    <w:p w14:paraId="1A8A43A9" w14:textId="1067D6A6" w:rsidR="00B35A69" w:rsidRPr="00A6231B" w:rsidRDefault="00B64765" w:rsidP="00B35A69">
      <w:pPr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предоставление Обучающимся своих индивидуальных данных для входа в Информационную систему DME (табельного номера, и(или) логина, и(или) пароля и т.д.) другим Обучающимся или иным лицам.</w:t>
      </w:r>
    </w:p>
    <w:p w14:paraId="7E9D5F89" w14:textId="54140148" w:rsidR="00F446C7" w:rsidRPr="00A6231B" w:rsidRDefault="00B64765" w:rsidP="00735694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8. По окончании обучения формируется Итоговая оценка знаний и навыков Обучающегося. Итоговая оценка знаний и навыков содержит вывод об успешности или не успешности завершения обучения Обучающимся.</w:t>
      </w:r>
    </w:p>
    <w:p w14:paraId="76670713" w14:textId="4D3C3863" w:rsidR="00F617E0" w:rsidRPr="00A6231B" w:rsidRDefault="00B64765" w:rsidP="00735694">
      <w:pPr>
        <w:spacing w:before="120" w:after="0" w:line="240" w:lineRule="auto"/>
        <w:jc w:val="both"/>
        <w:rPr>
          <w:rFonts w:ascii="Times New Roman" w:eastAsia="Calibri" w:hAnsi="Times New Roman" w:cs="Times New Roman"/>
        </w:rPr>
      </w:pPr>
      <w:r w:rsidRPr="00A6231B">
        <w:rPr>
          <w:rFonts w:ascii="Times New Roman" w:eastAsia="Calibri" w:hAnsi="Times New Roman" w:cs="Times New Roman"/>
        </w:rPr>
        <w:t>9. Основаниями для признания обучения завершенным неуспешно является любое из следующих обстоятельств:</w:t>
      </w:r>
    </w:p>
    <w:p w14:paraId="69874AED" w14:textId="4CCD7066" w:rsidR="00F617E0" w:rsidRPr="00A6231B" w:rsidRDefault="00B64765" w:rsidP="00F617E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A6231B">
        <w:rPr>
          <w:rFonts w:ascii="Times New Roman" w:eastAsia="Calibri" w:hAnsi="Times New Roman" w:cs="Times New Roman"/>
        </w:rPr>
        <w:t>1) не все Оценочные мероприятия, назначенные Обучающемуся в соответствии с условиями настоящего Положения, завершены с положительным результатом;</w:t>
      </w:r>
    </w:p>
    <w:p w14:paraId="06525D03" w14:textId="77777777" w:rsidR="00F617E0" w:rsidRPr="00A6231B" w:rsidRDefault="00B64765" w:rsidP="00F617E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A6231B">
        <w:rPr>
          <w:rFonts w:ascii="Times New Roman" w:eastAsia="Calibri" w:hAnsi="Times New Roman" w:cs="Times New Roman"/>
        </w:rPr>
        <w:t>2) имеется одно или более назначенных в соответствии с расписанием Учебных мероприятий, пропущенных Обучающимся в отсутствие уважительных причин;</w:t>
      </w:r>
    </w:p>
    <w:p w14:paraId="5740EAC3" w14:textId="344664FF" w:rsidR="007C1F1B" w:rsidRPr="00A6231B" w:rsidRDefault="00B64765" w:rsidP="007C1F1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A6231B">
        <w:rPr>
          <w:rFonts w:ascii="Times New Roman" w:eastAsia="Calibri" w:hAnsi="Times New Roman" w:cs="Times New Roman"/>
        </w:rPr>
        <w:t>3) неоднократное (два или более раза) нарушение Обучающимся дисциплины в течение Срока обучения;</w:t>
      </w:r>
    </w:p>
    <w:p w14:paraId="307C86A6" w14:textId="4FD47F00" w:rsidR="007C1F1B" w:rsidRPr="00A6231B" w:rsidRDefault="00B64765" w:rsidP="007C1F1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A6231B">
        <w:rPr>
          <w:rFonts w:ascii="Times New Roman" w:eastAsia="Calibri" w:hAnsi="Times New Roman" w:cs="Times New Roman"/>
        </w:rPr>
        <w:t>4) нахождение на территории Аэропорта или в ином месте проведения обучения в состоянии алкогольного / наркотического / токсического опьянения.</w:t>
      </w:r>
    </w:p>
    <w:p w14:paraId="0C656DE4" w14:textId="450FCD01" w:rsidR="00F446C7" w:rsidRPr="00A6231B" w:rsidRDefault="00B64765" w:rsidP="000359A5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 xml:space="preserve">10. Итоговая оценка знаний и навыков Обучающегося направляется ему по окончании обучения через Информационную систему </w:t>
      </w:r>
      <w:r w:rsidRPr="00A6231B">
        <w:rPr>
          <w:rFonts w:ascii="Times New Roman" w:hAnsi="Times New Roman" w:cs="Times New Roman"/>
          <w:lang w:val="en-US"/>
        </w:rPr>
        <w:t>DME</w:t>
      </w:r>
      <w:r w:rsidRPr="00A6231B">
        <w:rPr>
          <w:rFonts w:ascii="Times New Roman" w:hAnsi="Times New Roman" w:cs="Times New Roman"/>
        </w:rPr>
        <w:t>.</w:t>
      </w:r>
    </w:p>
    <w:p w14:paraId="62FA7CCE" w14:textId="054784CE" w:rsidR="00795F51" w:rsidRPr="00A6231B" w:rsidRDefault="00B64765" w:rsidP="00170CF6">
      <w:pPr>
        <w:pStyle w:val="a3"/>
        <w:spacing w:before="240" w:after="120"/>
        <w:ind w:left="360"/>
        <w:jc w:val="center"/>
        <w:rPr>
          <w:b/>
          <w:sz w:val="22"/>
          <w:szCs w:val="22"/>
        </w:rPr>
      </w:pPr>
      <w:r w:rsidRPr="00A6231B">
        <w:rPr>
          <w:b/>
          <w:sz w:val="22"/>
          <w:szCs w:val="22"/>
        </w:rPr>
        <w:t>5. Перечень возможных направлений деятельности</w:t>
      </w:r>
    </w:p>
    <w:p w14:paraId="3E92CDE4" w14:textId="20FF534B" w:rsidR="00795F51" w:rsidRPr="00A6231B" w:rsidRDefault="00B64765" w:rsidP="005135AB">
      <w:pPr>
        <w:spacing w:after="0" w:line="360" w:lineRule="auto"/>
        <w:ind w:right="-142"/>
        <w:jc w:val="both"/>
        <w:rPr>
          <w:rFonts w:ascii="Times New Roman" w:hAnsi="Times New Roman" w:cs="Times New Roman"/>
        </w:rPr>
      </w:pPr>
      <w:r w:rsidRPr="00A6231B">
        <w:rPr>
          <w:rFonts w:ascii="Times New Roman" w:hAnsi="Times New Roman" w:cs="Times New Roman"/>
        </w:rPr>
        <w:t>1. Возможными направлениями деятельности являются:</w:t>
      </w:r>
    </w:p>
    <w:p w14:paraId="4F903D17" w14:textId="77777777" w:rsidR="00483B5A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fldChar w:fldCharType="begin">
          <w:ffData>
            <w:name w:val="ТекстовоеПоле2"/>
            <w:enabled/>
            <w:calcOnExit w:val="0"/>
            <w:textInput/>
          </w:ffData>
        </w:fldChar>
      </w:r>
      <w:r w:rsidRPr="00143C84">
        <w:rPr>
          <w:sz w:val="22"/>
          <w:szCs w:val="22"/>
        </w:rPr>
        <w:instrText xml:space="preserve"> FORMTEXT </w:instrText>
      </w:r>
      <w:r w:rsidRPr="00143C84">
        <w:rPr>
          <w:sz w:val="22"/>
          <w:szCs w:val="22"/>
        </w:rPr>
      </w:r>
      <w:r w:rsidRPr="00143C84">
        <w:rPr>
          <w:sz w:val="22"/>
          <w:szCs w:val="22"/>
        </w:rPr>
        <w:fldChar w:fldCharType="separate"/>
      </w:r>
      <w:r w:rsidRPr="00143C84">
        <w:rPr>
          <w:sz w:val="22"/>
          <w:szCs w:val="22"/>
        </w:rPr>
        <w:t>&lt;</w:t>
      </w:r>
      <w:r w:rsidRPr="00143C84">
        <w:rPr>
          <w:b/>
          <w:i/>
          <w:sz w:val="22"/>
          <w:szCs w:val="22"/>
        </w:rPr>
        <w:t>Перечень может быть актуализирован:</w:t>
      </w:r>
    </w:p>
    <w:p w14:paraId="207AF608" w14:textId="6B847DF5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1. Менеджмент</w:t>
      </w:r>
    </w:p>
    <w:p w14:paraId="283D626E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2. Делопроизводство</w:t>
      </w:r>
    </w:p>
    <w:p w14:paraId="55F5E16A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 xml:space="preserve">3. Информационные технологии </w:t>
      </w:r>
    </w:p>
    <w:p w14:paraId="54D575F9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4. Контроль качества</w:t>
      </w:r>
    </w:p>
    <w:p w14:paraId="1C1BC2D3" w14:textId="2037AE89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lastRenderedPageBreak/>
        <w:t>5. Вспомогательное производство</w:t>
      </w:r>
    </w:p>
    <w:p w14:paraId="700DEBAC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6. Маркетинг</w:t>
      </w:r>
    </w:p>
    <w:p w14:paraId="61170936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7. Персонал</w:t>
      </w:r>
    </w:p>
    <w:p w14:paraId="4BC953D4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8. Правовое обеспечение</w:t>
      </w:r>
    </w:p>
    <w:p w14:paraId="05A1C57C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9. Обеспечение производства</w:t>
      </w:r>
    </w:p>
    <w:p w14:paraId="2A21D4E1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10. Финансы</w:t>
      </w:r>
    </w:p>
    <w:p w14:paraId="6EF0835E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11. Безопасность</w:t>
      </w:r>
    </w:p>
    <w:p w14:paraId="1BEC9FDE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12. Авиационное производство (оперативное управление аэропортом)</w:t>
      </w:r>
    </w:p>
    <w:p w14:paraId="5FBDBEB8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13. Авиационное производство (аэродромное обеспечение)</w:t>
      </w:r>
    </w:p>
    <w:p w14:paraId="0D4A8618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14. Авиационное производство (транспортная безопасность)</w:t>
      </w:r>
    </w:p>
    <w:p w14:paraId="7F06F3BF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15. Авиационное производство (перронное обслуживание воздушных судов)</w:t>
      </w:r>
    </w:p>
    <w:p w14:paraId="48C1ECF5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16. Авиационное производство (пассажирское обслуживание)</w:t>
      </w:r>
    </w:p>
    <w:p w14:paraId="52AC5589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17. Авиационное производство (пищевое производство)</w:t>
      </w:r>
    </w:p>
    <w:p w14:paraId="385A3D24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18 Сопутствующее производство (грузовой комплекс)</w:t>
      </w:r>
    </w:p>
    <w:p w14:paraId="78E855C8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19. Сопутствующее производство (топливоснабжение)</w:t>
      </w:r>
    </w:p>
    <w:p w14:paraId="042FD358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20. Сопутствующее производство (парковки)</w:t>
      </w:r>
    </w:p>
    <w:p w14:paraId="39CB89D9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21. Сопутствующее производство (техническое обслуживание средств производства)</w:t>
      </w:r>
    </w:p>
    <w:p w14:paraId="50740A1F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22. Неавиационное производство (строительство)</w:t>
      </w:r>
    </w:p>
    <w:p w14:paraId="0EB51B42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23. Неавиационное производство (девелопмент)</w:t>
      </w:r>
    </w:p>
    <w:p w14:paraId="54E37E34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24. Неавиационное производство (агрокомплекс)</w:t>
      </w:r>
    </w:p>
    <w:p w14:paraId="366D78D1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25. Неавиационное производство (авиационный кейтеринг)</w:t>
      </w:r>
    </w:p>
    <w:p w14:paraId="20C0C14B" w14:textId="77777777" w:rsidR="003D31E1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26. Неавиационное производство (неавиационный кейтеринг)</w:t>
      </w:r>
    </w:p>
    <w:p w14:paraId="132F6FF9" w14:textId="77777777" w:rsidR="000F4A64" w:rsidRPr="00143C84" w:rsidRDefault="00B64765" w:rsidP="003D31E1">
      <w:pPr>
        <w:pStyle w:val="a3"/>
        <w:ind w:right="-143"/>
        <w:jc w:val="both"/>
        <w:rPr>
          <w:sz w:val="22"/>
          <w:szCs w:val="22"/>
        </w:rPr>
      </w:pPr>
      <w:r w:rsidRPr="00143C84">
        <w:rPr>
          <w:sz w:val="22"/>
          <w:szCs w:val="22"/>
        </w:rPr>
        <w:t>27. Неавиационное производство (производство рекламных объектов)</w:t>
      </w:r>
    </w:p>
    <w:p w14:paraId="20F1829D" w14:textId="74D284C5" w:rsidR="003D31E1" w:rsidRPr="00143C84" w:rsidRDefault="00B64765" w:rsidP="003D31E1">
      <w:pPr>
        <w:pStyle w:val="a3"/>
        <w:ind w:right="-143"/>
        <w:jc w:val="both"/>
        <w:rPr>
          <w:sz w:val="22"/>
        </w:rPr>
      </w:pPr>
      <w:r w:rsidRPr="00143C84">
        <w:rPr>
          <w:sz w:val="22"/>
          <w:szCs w:val="22"/>
        </w:rPr>
        <w:t>28. Медицинское обслуживание&gt;</w:t>
      </w:r>
      <w:r w:rsidRPr="00143C84">
        <w:rPr>
          <w:sz w:val="22"/>
          <w:szCs w:val="22"/>
        </w:rPr>
        <w:fldChar w:fldCharType="end"/>
      </w:r>
    </w:p>
    <w:p w14:paraId="04D969C5" w14:textId="7E11D119" w:rsidR="003F5ACC" w:rsidRPr="00143C84" w:rsidRDefault="00B64765" w:rsidP="009720FB">
      <w:pPr>
        <w:spacing w:before="240"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143C84">
        <w:rPr>
          <w:rFonts w:ascii="Times New Roman" w:eastAsia="Times New Roman" w:hAnsi="Times New Roman" w:cs="Times New Roman"/>
          <w:b/>
        </w:rPr>
        <w:t>6. Группа DME.</w:t>
      </w:r>
    </w:p>
    <w:p w14:paraId="096BEFBE" w14:textId="0FA61BDE" w:rsidR="00FD7E3C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FD7E3C">
        <w:rPr>
          <w:rFonts w:eastAsia="Calibri"/>
          <w:noProof/>
          <w:sz w:val="24"/>
          <w:szCs w:val="24"/>
        </w:rPr>
        <w:fldChar w:fldCharType="begin">
          <w:ffData>
            <w:name w:val="ТекстовоеПоле87"/>
            <w:enabled/>
            <w:calcOnExit w:val="0"/>
            <w:textInput/>
          </w:ffData>
        </w:fldChar>
      </w:r>
      <w:bookmarkStart w:id="4" w:name="ТекстовоеПоле87"/>
      <w:r>
        <w:rPr>
          <w:rFonts w:eastAsia="Calibri"/>
          <w:noProof/>
          <w:sz w:val="24"/>
          <w:szCs w:val="24"/>
        </w:rPr>
        <w:instrText xml:space="preserve"> FORMTEXT </w:instrText>
      </w:r>
      <w:r w:rsidRPr="00FD7E3C">
        <w:rPr>
          <w:rFonts w:eastAsia="Calibri"/>
          <w:noProof/>
          <w:sz w:val="24"/>
          <w:szCs w:val="24"/>
        </w:rPr>
      </w:r>
      <w:r w:rsidRPr="00FD7E3C">
        <w:rPr>
          <w:rFonts w:eastAsia="Calibri"/>
          <w:noProof/>
          <w:sz w:val="24"/>
          <w:szCs w:val="24"/>
        </w:rPr>
        <w:fldChar w:fldCharType="separate"/>
      </w:r>
      <w:r>
        <w:rPr>
          <w:rFonts w:eastAsia="Calibri"/>
          <w:noProof/>
          <w:sz w:val="24"/>
          <w:szCs w:val="24"/>
        </w:rPr>
        <w:t> </w:t>
      </w:r>
      <w:r w:rsidRPr="00FD7E3C">
        <w:rPr>
          <w:rFonts w:eastAsia="Calibri"/>
          <w:noProof/>
          <w:sz w:val="24"/>
          <w:szCs w:val="24"/>
        </w:rPr>
        <w:t xml:space="preserve"> </w:t>
      </w:r>
      <w:r w:rsidRPr="001B030B">
        <w:rPr>
          <w:rFonts w:eastAsia="Calibri"/>
          <w:noProof/>
          <w:sz w:val="24"/>
          <w:szCs w:val="24"/>
        </w:rPr>
        <w:t>Компания с ограниченной ответственностью "Эрпорт Менеджмент Компани Лимитед" (Airport Management Company Limited)</w:t>
      </w:r>
    </w:p>
    <w:p w14:paraId="0CD906C5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color w:val="0070C0"/>
          <w:sz w:val="24"/>
          <w:szCs w:val="24"/>
        </w:rPr>
        <w:t xml:space="preserve">Компания с ограниченной ответственностью </w:t>
      </w:r>
      <w:r w:rsidRPr="005D6DAB">
        <w:rPr>
          <w:rFonts w:eastAsia="Calibri"/>
          <w:noProof/>
          <w:color w:val="0070C0"/>
          <w:sz w:val="24"/>
          <w:szCs w:val="24"/>
        </w:rPr>
        <w:t>"АСЬЕНДА ИНВЕСТМЕНТС ЛИМИТЕД"  (HACIENDA INVESTMENTS LIMITED)</w:t>
      </w:r>
    </w:p>
    <w:p w14:paraId="7CE576A0" w14:textId="77777777" w:rsidR="00FD7E3C" w:rsidRPr="00283488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color w:val="0D0DFF"/>
          <w:sz w:val="24"/>
          <w:szCs w:val="24"/>
        </w:rPr>
      </w:pPr>
      <w:r w:rsidRPr="00283488">
        <w:rPr>
          <w:color w:val="0D0DFF"/>
          <w:sz w:val="24"/>
          <w:szCs w:val="24"/>
        </w:rPr>
        <w:t>Общество с ограниченной ответственностью "ДОМОДЕДОВО ЭРФИЛД"</w:t>
      </w:r>
    </w:p>
    <w:p w14:paraId="0A04C7C6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ПЭССЕНДЖЕР ТЕРМИНАЛ"</w:t>
      </w:r>
    </w:p>
    <w:p w14:paraId="74709CEA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ЭРПОРТ ХЭНДЛИНГ"</w:t>
      </w:r>
    </w:p>
    <w:p w14:paraId="1F40C0BC" w14:textId="77777777" w:rsidR="00FD7E3C" w:rsidRPr="001872DF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ФЬЮЭЛ СЕРВИСИЗ"</w:t>
      </w:r>
    </w:p>
    <w:p w14:paraId="122EAC5D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color w:val="0070C0"/>
          <w:sz w:val="24"/>
          <w:szCs w:val="24"/>
        </w:rPr>
        <w:t xml:space="preserve">Общество с граниченной ответственностью </w:t>
      </w:r>
      <w:r w:rsidRPr="002C6290">
        <w:rPr>
          <w:rFonts w:eastAsia="Calibri"/>
          <w:noProof/>
          <w:color w:val="0070C0"/>
          <w:sz w:val="24"/>
          <w:szCs w:val="24"/>
        </w:rPr>
        <w:t>"ДОМОДЕДОВО ФЬЮЭЛ АЭРО"</w:t>
      </w:r>
    </w:p>
    <w:p w14:paraId="23972AE0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ФЬЮЭЛ ФАСИЛИТИС"</w:t>
      </w:r>
    </w:p>
    <w:p w14:paraId="7954AAF7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КЭТЕРИНГ"</w:t>
      </w:r>
    </w:p>
    <w:p w14:paraId="402FAC88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СЕКЬЮРИТИ"</w:t>
      </w:r>
    </w:p>
    <w:p w14:paraId="7FFABF55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КОММЕРШЛ СЕРВИСИЗ"</w:t>
      </w:r>
    </w:p>
    <w:p w14:paraId="518B2F97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СЛОТ АЛЛОКЕЙШЕН"</w:t>
      </w:r>
    </w:p>
    <w:p w14:paraId="63AD9CAE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КАРГО"</w:t>
      </w:r>
    </w:p>
    <w:p w14:paraId="16609D79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НОН-АВИЭЙШН СЭЙЛЗ"</w:t>
      </w:r>
    </w:p>
    <w:p w14:paraId="1385F1C4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ЭССЕТ МЕНЕДЖМЕНТ"</w:t>
      </w:r>
    </w:p>
    <w:p w14:paraId="1498B8A2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ПАРКИНГ"</w:t>
      </w:r>
    </w:p>
    <w:p w14:paraId="41EFDCD1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АЙТИ СЕРВИСИЗ"</w:t>
      </w:r>
    </w:p>
    <w:p w14:paraId="29F72015" w14:textId="77777777" w:rsidR="00FD7E3C" w:rsidRPr="001C43D7" w:rsidRDefault="00FD7E3C" w:rsidP="00FD7E3C">
      <w:pPr>
        <w:numPr>
          <w:ilvl w:val="0"/>
          <w:numId w:val="49"/>
        </w:numPr>
        <w:autoSpaceDN w:val="0"/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ИН</w:t>
      </w:r>
      <w:r>
        <w:rPr>
          <w:rFonts w:eastAsia="Calibri"/>
          <w:noProof/>
          <w:sz w:val="24"/>
          <w:szCs w:val="24"/>
        </w:rPr>
        <w:t>ТЕГРЕЙШН</w:t>
      </w:r>
      <w:r w:rsidRPr="001C43D7">
        <w:rPr>
          <w:rFonts w:eastAsia="Calibri"/>
          <w:noProof/>
          <w:color w:val="0070C0"/>
          <w:sz w:val="24"/>
          <w:szCs w:val="24"/>
        </w:rPr>
        <w:t>"</w:t>
      </w:r>
    </w:p>
    <w:p w14:paraId="08969D86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color w:val="0070C0"/>
          <w:sz w:val="24"/>
          <w:szCs w:val="24"/>
        </w:rPr>
        <w:t>О</w:t>
      </w:r>
      <w:r w:rsidRPr="00315D50">
        <w:rPr>
          <w:rFonts w:eastAsia="Calibri"/>
          <w:noProof/>
          <w:sz w:val="24"/>
          <w:szCs w:val="24"/>
        </w:rPr>
        <w:t>б</w:t>
      </w:r>
      <w:r w:rsidRPr="001B030B">
        <w:rPr>
          <w:rFonts w:eastAsia="Calibri"/>
          <w:noProof/>
          <w:sz w:val="24"/>
          <w:szCs w:val="24"/>
        </w:rPr>
        <w:t>щество с ограничен</w:t>
      </w:r>
      <w:r>
        <w:rPr>
          <w:rFonts w:eastAsia="Calibri"/>
          <w:noProof/>
          <w:sz w:val="24"/>
          <w:szCs w:val="24"/>
        </w:rPr>
        <w:t>ной ответственностью "</w:t>
      </w:r>
      <w:r>
        <w:rPr>
          <w:rFonts w:eastAsia="Calibri"/>
          <w:noProof/>
          <w:color w:val="0070C0"/>
          <w:sz w:val="24"/>
          <w:szCs w:val="24"/>
        </w:rPr>
        <w:t>ДЕВЕЛОПМЕНТ ЭНД</w:t>
      </w:r>
      <w:r w:rsidRPr="001B030B">
        <w:rPr>
          <w:rFonts w:eastAsia="Calibri"/>
          <w:noProof/>
          <w:sz w:val="24"/>
          <w:szCs w:val="24"/>
        </w:rPr>
        <w:t xml:space="preserve"> КОНСТРАКШН МЕНЕДЖМЕНТ"</w:t>
      </w:r>
    </w:p>
    <w:p w14:paraId="1525D3A2" w14:textId="77777777" w:rsidR="00FD7E3C" w:rsidRPr="001B030B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sz w:val="24"/>
          <w:szCs w:val="24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"ДОМОДЕДОВО ТРЕЙНИНГ"</w:t>
      </w:r>
    </w:p>
    <w:p w14:paraId="673498EF" w14:textId="77777777" w:rsidR="00FD7E3C" w:rsidRPr="001C43D7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 w:rsidRPr="001B030B">
        <w:rPr>
          <w:rFonts w:eastAsia="Calibri"/>
          <w:noProof/>
          <w:sz w:val="24"/>
          <w:szCs w:val="24"/>
        </w:rPr>
        <w:t>Общество с ограниченной ответственностью АПК "Племзавод "Ямской"</w:t>
      </w:r>
    </w:p>
    <w:p w14:paraId="67DBF3AB" w14:textId="77777777" w:rsidR="00FD7E3C" w:rsidRPr="001C43D7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color w:val="0070C0"/>
          <w:sz w:val="24"/>
          <w:szCs w:val="24"/>
        </w:rPr>
        <w:lastRenderedPageBreak/>
        <w:t xml:space="preserve">Общество с ограниченной ответственностью </w:t>
      </w:r>
      <w:r w:rsidRPr="001C43D7">
        <w:rPr>
          <w:rFonts w:eastAsia="Calibri"/>
          <w:noProof/>
          <w:color w:val="0070C0"/>
          <w:sz w:val="24"/>
          <w:szCs w:val="24"/>
        </w:rPr>
        <w:t>"</w:t>
      </w:r>
      <w:r>
        <w:rPr>
          <w:rFonts w:eastAsia="Calibri"/>
          <w:noProof/>
          <w:color w:val="0070C0"/>
          <w:sz w:val="24"/>
          <w:szCs w:val="24"/>
        </w:rPr>
        <w:t>ЭРПОРТ ХЭЛФ КЭР</w:t>
      </w:r>
      <w:r w:rsidRPr="001C43D7">
        <w:rPr>
          <w:rFonts w:eastAsia="Calibri"/>
          <w:noProof/>
          <w:color w:val="0070C0"/>
          <w:sz w:val="24"/>
          <w:szCs w:val="24"/>
        </w:rPr>
        <w:t>"</w:t>
      </w:r>
    </w:p>
    <w:p w14:paraId="7C1FE812" w14:textId="77777777" w:rsidR="00FD7E3C" w:rsidRPr="00A17AA2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color w:val="0070C0"/>
          <w:sz w:val="24"/>
          <w:szCs w:val="24"/>
        </w:rPr>
        <w:t xml:space="preserve">Общество с ограниченной ответственностью </w:t>
      </w:r>
      <w:r w:rsidRPr="001C43D7">
        <w:rPr>
          <w:rFonts w:eastAsia="Calibri"/>
          <w:noProof/>
          <w:color w:val="0070C0"/>
          <w:sz w:val="24"/>
          <w:szCs w:val="24"/>
        </w:rPr>
        <w:t>"</w:t>
      </w:r>
      <w:r>
        <w:rPr>
          <w:rFonts w:eastAsia="Calibri"/>
          <w:noProof/>
          <w:color w:val="0070C0"/>
          <w:sz w:val="24"/>
          <w:szCs w:val="24"/>
        </w:rPr>
        <w:t>ЭРПОРТ ВИКЛ СЕРВИС</w:t>
      </w:r>
      <w:r w:rsidRPr="001C43D7">
        <w:rPr>
          <w:rFonts w:eastAsia="Calibri"/>
          <w:noProof/>
          <w:color w:val="0070C0"/>
          <w:sz w:val="24"/>
          <w:szCs w:val="24"/>
        </w:rPr>
        <w:t>"</w:t>
      </w:r>
    </w:p>
    <w:p w14:paraId="6F16EB87" w14:textId="77777777" w:rsidR="00FD7E3C" w:rsidRPr="00A17AA2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color w:val="0070C0"/>
          <w:sz w:val="24"/>
          <w:szCs w:val="24"/>
        </w:rPr>
        <w:t xml:space="preserve">Компания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>"КАПТУМ ЛИМИТЕД" (CAPTUM LIMITED)</w:t>
      </w:r>
    </w:p>
    <w:p w14:paraId="5D5696F2" w14:textId="77777777" w:rsidR="00FD7E3C" w:rsidRPr="00A17AA2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color w:val="0070C0"/>
          <w:sz w:val="24"/>
          <w:szCs w:val="24"/>
        </w:rPr>
        <w:t xml:space="preserve">Компания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 xml:space="preserve">"ДОМОДЕДОВО АЭРОТРОПОЛИС РИАЛ ЭСТЕЙТ ЛИМИТЕД" (DOMODEDOVO AEROTROPOLIS REAL ESTATE LIMITED) </w:t>
      </w:r>
    </w:p>
    <w:p w14:paraId="5DE9BA53" w14:textId="77777777" w:rsidR="00FD7E3C" w:rsidRPr="00A17AA2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color w:val="0070C0"/>
          <w:sz w:val="24"/>
          <w:szCs w:val="24"/>
        </w:rPr>
        <w:t xml:space="preserve">Общество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>"МЕРА-Инвест"</w:t>
      </w:r>
    </w:p>
    <w:p w14:paraId="6A9DD805" w14:textId="77777777" w:rsidR="00FD7E3C" w:rsidRPr="00A17AA2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color w:val="0070C0"/>
          <w:sz w:val="24"/>
          <w:szCs w:val="24"/>
        </w:rPr>
        <w:t xml:space="preserve">Общество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>"ДОМ-ИНВЕСТ"</w:t>
      </w:r>
    </w:p>
    <w:p w14:paraId="447517CD" w14:textId="77777777" w:rsidR="00FD7E3C" w:rsidRPr="00A17AA2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color w:val="0070C0"/>
          <w:sz w:val="24"/>
          <w:szCs w:val="24"/>
        </w:rPr>
        <w:t xml:space="preserve">Общество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>"Форум-инвест"</w:t>
      </w:r>
    </w:p>
    <w:p w14:paraId="5B1EE119" w14:textId="77777777" w:rsidR="00FD7E3C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color w:val="0070C0"/>
          <w:sz w:val="24"/>
          <w:szCs w:val="24"/>
        </w:rPr>
      </w:pPr>
      <w:r>
        <w:rPr>
          <w:rFonts w:eastAsia="Calibri"/>
          <w:noProof/>
          <w:color w:val="0070C0"/>
          <w:sz w:val="24"/>
          <w:szCs w:val="24"/>
        </w:rPr>
        <w:t xml:space="preserve">Компания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>"МУРЕТ ИНВЕСТМЕНТ ЛИМИТЕД"</w:t>
      </w:r>
      <w:r>
        <w:rPr>
          <w:rFonts w:eastAsia="Calibri"/>
          <w:noProof/>
          <w:color w:val="0070C0"/>
          <w:sz w:val="24"/>
          <w:szCs w:val="24"/>
        </w:rPr>
        <w:t xml:space="preserve"> </w:t>
      </w:r>
      <w:r w:rsidRPr="00A17AA2">
        <w:rPr>
          <w:rFonts w:eastAsia="Calibri"/>
          <w:noProof/>
          <w:color w:val="0070C0"/>
          <w:sz w:val="24"/>
          <w:szCs w:val="24"/>
        </w:rPr>
        <w:t>(MOURET INVESTMENT LIMITED)</w:t>
      </w:r>
    </w:p>
    <w:p w14:paraId="4AAE5CD0" w14:textId="77777777" w:rsidR="00FD7E3C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color w:val="0070C0"/>
          <w:sz w:val="24"/>
          <w:szCs w:val="24"/>
        </w:rPr>
      </w:pPr>
      <w:r>
        <w:rPr>
          <w:rFonts w:eastAsia="Calibri"/>
          <w:noProof/>
          <w:color w:val="0070C0"/>
          <w:sz w:val="24"/>
          <w:szCs w:val="24"/>
        </w:rPr>
        <w:t xml:space="preserve">Общество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>"Недраэнерджи"</w:t>
      </w:r>
    </w:p>
    <w:p w14:paraId="1E2B8483" w14:textId="77777777" w:rsidR="00FD7E3C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color w:val="0070C0"/>
          <w:sz w:val="24"/>
          <w:szCs w:val="24"/>
        </w:rPr>
      </w:pPr>
      <w:r>
        <w:rPr>
          <w:rFonts w:eastAsia="Calibri"/>
          <w:noProof/>
          <w:color w:val="0070C0"/>
          <w:sz w:val="24"/>
          <w:szCs w:val="24"/>
        </w:rPr>
        <w:t xml:space="preserve">Общество с ограниченной ответственностью </w:t>
      </w:r>
      <w:r w:rsidRPr="00A17AA2">
        <w:rPr>
          <w:rFonts w:eastAsia="Calibri"/>
          <w:noProof/>
          <w:color w:val="0070C0"/>
          <w:sz w:val="24"/>
          <w:szCs w:val="24"/>
        </w:rPr>
        <w:t>"Стей Ин"</w:t>
      </w:r>
    </w:p>
    <w:p w14:paraId="7828BC40" w14:textId="06874D1E" w:rsidR="00673D5F" w:rsidRPr="00FD7E3C" w:rsidRDefault="00FD7E3C" w:rsidP="00FD7E3C">
      <w:pPr>
        <w:numPr>
          <w:ilvl w:val="0"/>
          <w:numId w:val="49"/>
        </w:numPr>
        <w:spacing w:after="120" w:line="240" w:lineRule="auto"/>
        <w:ind w:right="141"/>
        <w:contextualSpacing/>
        <w:jc w:val="both"/>
        <w:rPr>
          <w:rFonts w:eastAsia="Calibri"/>
          <w:noProof/>
          <w:color w:val="0070C0"/>
          <w:sz w:val="24"/>
          <w:szCs w:val="24"/>
        </w:rPr>
      </w:pPr>
      <w:r w:rsidRPr="00FD7E3C">
        <w:rPr>
          <w:rFonts w:eastAsia="Calibri"/>
          <w:noProof/>
          <w:color w:val="0070C0"/>
          <w:sz w:val="24"/>
          <w:szCs w:val="24"/>
        </w:rPr>
        <w:t xml:space="preserve">Общество с ограниченной ответственностью "ДОМОДЕДОВО АВИЭЙШН СЕКЬЮРИТИ" ( "ДАС")  </w:t>
      </w:r>
      <w:r w:rsidRPr="001B030B">
        <w:rPr>
          <w:rFonts w:eastAsia="Calibri"/>
          <w:noProof/>
          <w:sz w:val="24"/>
          <w:szCs w:val="24"/>
        </w:rPr>
        <w:t> </w:t>
      </w:r>
      <w:r>
        <w:rPr>
          <w:rFonts w:eastAsia="Calibri"/>
          <w:noProof/>
          <w:sz w:val="24"/>
          <w:szCs w:val="24"/>
        </w:rPr>
        <w:t> </w:t>
      </w:r>
      <w:r>
        <w:rPr>
          <w:rFonts w:eastAsia="Calibri"/>
          <w:noProof/>
          <w:sz w:val="24"/>
          <w:szCs w:val="24"/>
        </w:rPr>
        <w:t> </w:t>
      </w:r>
      <w:r>
        <w:rPr>
          <w:rFonts w:eastAsia="Calibri"/>
          <w:noProof/>
          <w:sz w:val="24"/>
          <w:szCs w:val="24"/>
        </w:rPr>
        <w:t> </w:t>
      </w:r>
      <w:r>
        <w:rPr>
          <w:rFonts w:eastAsia="Calibri"/>
          <w:noProof/>
          <w:sz w:val="24"/>
          <w:szCs w:val="24"/>
        </w:rPr>
        <w:t> </w:t>
      </w:r>
      <w:r w:rsidRPr="00FD7E3C">
        <w:rPr>
          <w:rFonts w:eastAsia="Calibri"/>
          <w:noProof/>
          <w:sz w:val="24"/>
          <w:szCs w:val="24"/>
        </w:rPr>
        <w:fldChar w:fldCharType="end"/>
      </w:r>
      <w:bookmarkEnd w:id="4"/>
      <w:r w:rsidR="00B64765" w:rsidRPr="00FD7E3C">
        <w:rPr>
          <w:rFonts w:ascii="Times New Roman" w:eastAsia="Calibri" w:hAnsi="Times New Roman" w:cs="Times New Roman"/>
        </w:rPr>
        <w:t xml:space="preserve">                                                           </w:t>
      </w:r>
    </w:p>
    <w:p w14:paraId="798AC1A5" w14:textId="2B1C2C78" w:rsidR="00673D5F" w:rsidRPr="00143C84" w:rsidRDefault="00B64765" w:rsidP="00673D5F">
      <w:pPr>
        <w:tabs>
          <w:tab w:val="left" w:pos="880"/>
        </w:tabs>
        <w:spacing w:after="0" w:line="240" w:lineRule="auto"/>
        <w:ind w:left="927"/>
        <w:jc w:val="both"/>
        <w:rPr>
          <w:rFonts w:ascii="Times New Roman" w:eastAsia="Calibri" w:hAnsi="Times New Roman" w:cs="Times New Roman"/>
          <w:b/>
        </w:rPr>
      </w:pPr>
      <w:r w:rsidRPr="00143C84">
        <w:rPr>
          <w:rFonts w:ascii="Times New Roman" w:eastAsia="Calibri" w:hAnsi="Times New Roman" w:cs="Times New Roman"/>
          <w:b/>
        </w:rPr>
        <w:tab/>
      </w:r>
      <w:r w:rsidRPr="00143C84">
        <w:rPr>
          <w:rFonts w:ascii="Times New Roman" w:eastAsia="Calibri" w:hAnsi="Times New Roman" w:cs="Times New Roman"/>
          <w:b/>
        </w:rPr>
        <w:tab/>
      </w:r>
      <w:r w:rsidRPr="00143C84">
        <w:rPr>
          <w:rFonts w:ascii="Times New Roman" w:eastAsia="Calibri" w:hAnsi="Times New Roman" w:cs="Times New Roman"/>
          <w:b/>
        </w:rPr>
        <w:tab/>
      </w:r>
      <w:r w:rsidRPr="00143C84">
        <w:rPr>
          <w:rFonts w:ascii="Times New Roman" w:eastAsia="Calibri" w:hAnsi="Times New Roman" w:cs="Times New Roman"/>
          <w:b/>
        </w:rPr>
        <w:tab/>
      </w:r>
      <w:r w:rsidRPr="00143C84">
        <w:rPr>
          <w:rFonts w:ascii="Times New Roman" w:eastAsia="Calibri" w:hAnsi="Times New Roman" w:cs="Times New Roman"/>
          <w:b/>
        </w:rPr>
        <w:tab/>
        <w:t>6.1. Иные лица.</w:t>
      </w:r>
    </w:p>
    <w:p w14:paraId="7C6A8747" w14:textId="77777777" w:rsidR="00673D5F" w:rsidRPr="00143C84" w:rsidRDefault="00B64765" w:rsidP="00673D5F">
      <w:pPr>
        <w:pStyle w:val="a3"/>
        <w:numPr>
          <w:ilvl w:val="0"/>
          <w:numId w:val="47"/>
        </w:numPr>
        <w:tabs>
          <w:tab w:val="left" w:pos="880"/>
        </w:tabs>
        <w:jc w:val="both"/>
        <w:rPr>
          <w:rFonts w:eastAsia="Calibri"/>
          <w:b/>
        </w:rPr>
      </w:pPr>
      <w:r w:rsidRPr="00143C84">
        <w:rPr>
          <w:rFonts w:eastAsia="Calibri"/>
          <w:b/>
        </w:rPr>
        <w:fldChar w:fldCharType="begin">
          <w:ffData>
            <w:name w:val="ТекстовоеПоле86"/>
            <w:enabled/>
            <w:calcOnExit w:val="0"/>
            <w:textInput/>
          </w:ffData>
        </w:fldChar>
      </w:r>
      <w:bookmarkStart w:id="5" w:name="ТекстовоеПоле86"/>
      <w:r w:rsidRPr="00143C84">
        <w:rPr>
          <w:rFonts w:eastAsia="Calibri"/>
          <w:b/>
        </w:rPr>
        <w:instrText xml:space="preserve"> FORMTEXT </w:instrText>
      </w:r>
      <w:r w:rsidRPr="00143C84">
        <w:rPr>
          <w:rFonts w:eastAsia="Calibri"/>
          <w:b/>
        </w:rPr>
      </w:r>
      <w:r w:rsidRPr="00143C84">
        <w:rPr>
          <w:rFonts w:eastAsia="Calibri"/>
          <w:b/>
        </w:rPr>
        <w:fldChar w:fldCharType="separate"/>
      </w:r>
      <w:r w:rsidRPr="00143C84">
        <w:rPr>
          <w:rFonts w:eastAsia="Calibri"/>
          <w:noProof/>
          <w:sz w:val="22"/>
          <w:szCs w:val="22"/>
        </w:rPr>
        <w:t>Общество с ограниченной ответственностью "ДОМОДЕДОВО ЭРПОРТ ГАРД"</w:t>
      </w:r>
    </w:p>
    <w:p w14:paraId="46E3C57D" w14:textId="3761803A" w:rsidR="00673D5F" w:rsidRPr="00143C84" w:rsidRDefault="00B64765" w:rsidP="00673D5F">
      <w:pPr>
        <w:pStyle w:val="a3"/>
        <w:numPr>
          <w:ilvl w:val="0"/>
          <w:numId w:val="47"/>
        </w:numPr>
        <w:tabs>
          <w:tab w:val="left" w:pos="880"/>
        </w:tabs>
        <w:jc w:val="both"/>
        <w:rPr>
          <w:rFonts w:eastAsia="Calibri"/>
          <w:b/>
        </w:rPr>
      </w:pPr>
      <w:r w:rsidRPr="00143C84">
        <w:rPr>
          <w:rFonts w:eastAsia="Calibri"/>
          <w:noProof/>
          <w:sz w:val="22"/>
          <w:szCs w:val="22"/>
        </w:rPr>
        <w:t>Общество с ограниченной ответственностью "АЭРО ГАРД"</w:t>
      </w:r>
      <w:r w:rsidRPr="00143C84">
        <w:rPr>
          <w:rFonts w:eastAsia="Calibri"/>
          <w:b/>
          <w:noProof/>
        </w:rPr>
        <w:t> </w:t>
      </w:r>
      <w:r w:rsidRPr="00143C84">
        <w:rPr>
          <w:rFonts w:eastAsia="Calibri"/>
          <w:b/>
          <w:noProof/>
        </w:rPr>
        <w:t> </w:t>
      </w:r>
      <w:r w:rsidRPr="00143C84">
        <w:rPr>
          <w:rFonts w:eastAsia="Calibri"/>
          <w:b/>
          <w:noProof/>
        </w:rPr>
        <w:t> </w:t>
      </w:r>
      <w:r w:rsidRPr="00143C84">
        <w:rPr>
          <w:rFonts w:eastAsia="Calibri"/>
          <w:b/>
          <w:noProof/>
        </w:rPr>
        <w:t> </w:t>
      </w:r>
      <w:r w:rsidRPr="00143C84">
        <w:rPr>
          <w:rFonts w:eastAsia="Calibri"/>
          <w:b/>
        </w:rPr>
        <w:fldChar w:fldCharType="end"/>
      </w:r>
      <w:bookmarkEnd w:id="5"/>
    </w:p>
    <w:p w14:paraId="17734706" w14:textId="77777777" w:rsidR="00FD7E3C" w:rsidRPr="00FD7E3C" w:rsidRDefault="00FD7E3C" w:rsidP="00B64765">
      <w:pPr>
        <w:tabs>
          <w:tab w:val="left" w:pos="426"/>
          <w:tab w:val="left" w:pos="993"/>
        </w:tabs>
        <w:suppressAutoHyphens/>
        <w:autoSpaceDE w:val="0"/>
        <w:spacing w:after="120" w:line="240" w:lineRule="auto"/>
        <w:jc w:val="both"/>
        <w:rPr>
          <w:rFonts w:ascii="Times New Roman" w:hAnsi="Times New Roman"/>
          <w:color w:val="0070C0"/>
          <w:lang w:eastAsia="ar-SA"/>
        </w:rPr>
      </w:pPr>
    </w:p>
    <w:p w14:paraId="785D6622" w14:textId="116E233F" w:rsidR="00B64765" w:rsidRPr="00B64765" w:rsidRDefault="002F1B33" w:rsidP="00B64765">
      <w:pPr>
        <w:spacing w:before="120" w:after="120"/>
        <w:ind w:left="288"/>
        <w:jc w:val="center"/>
        <w:rPr>
          <w:rFonts w:ascii="Times New Roman" w:hAnsi="Times New Roman" w:cs="Times New Roman"/>
          <w:b/>
        </w:rPr>
      </w:pPr>
      <w:r w:rsidRPr="002F1B33">
        <w:rPr>
          <w:rFonts w:ascii="Times New Roman" w:hAnsi="Times New Roman" w:cs="Times New Roman"/>
          <w:b/>
          <w:color w:val="0070C0"/>
        </w:rPr>
        <w:t>7</w:t>
      </w:r>
      <w:r w:rsidR="00B64765" w:rsidRPr="00FD7E3C">
        <w:rPr>
          <w:rFonts w:ascii="Times New Roman" w:hAnsi="Times New Roman" w:cs="Times New Roman"/>
          <w:b/>
          <w:color w:val="0070C0"/>
        </w:rPr>
        <w:t>.</w:t>
      </w:r>
      <w:r w:rsidR="00B64765" w:rsidRPr="00B64765">
        <w:rPr>
          <w:rFonts w:ascii="Times New Roman" w:hAnsi="Times New Roman" w:cs="Times New Roman"/>
          <w:b/>
        </w:rPr>
        <w:t xml:space="preserve"> Заключительные положения</w:t>
      </w:r>
    </w:p>
    <w:p w14:paraId="32241373" w14:textId="5AF32C3F" w:rsidR="00B64765" w:rsidRPr="00FD7E3C" w:rsidRDefault="002F1B33" w:rsidP="00B64765">
      <w:pPr>
        <w:autoSpaceDE w:val="0"/>
        <w:spacing w:before="120" w:after="120" w:line="240" w:lineRule="auto"/>
        <w:jc w:val="both"/>
        <w:rPr>
          <w:rFonts w:ascii="Times New Roman" w:hAnsi="Times New Roman"/>
        </w:rPr>
      </w:pPr>
      <w:r w:rsidRPr="002F1B33">
        <w:rPr>
          <w:rFonts w:ascii="Times New Roman" w:eastAsia="Times New Roman" w:hAnsi="Times New Roman"/>
          <w:color w:val="0070C0"/>
        </w:rPr>
        <w:t>7</w:t>
      </w:r>
      <w:r w:rsidR="00B64765" w:rsidRPr="00FD7E3C">
        <w:rPr>
          <w:rFonts w:ascii="Times New Roman" w:eastAsia="Times New Roman" w:hAnsi="Times New Roman"/>
        </w:rPr>
        <w:t xml:space="preserve">.1. </w:t>
      </w:r>
      <w:r w:rsidR="00B64765" w:rsidRPr="00FD7E3C">
        <w:rPr>
          <w:rFonts w:ascii="Times New Roman" w:hAnsi="Times New Roman"/>
        </w:rPr>
        <w:t>Настоящее Положение может быть изменено Предприятием в одностороннем порядке путём публикации новой его редакции на Сайте.</w:t>
      </w:r>
    </w:p>
    <w:p w14:paraId="2D0AE83D" w14:textId="4A114E33" w:rsidR="00B64765" w:rsidRPr="00B64765" w:rsidRDefault="002F1B33" w:rsidP="00B64765">
      <w:pPr>
        <w:autoSpaceDE w:val="0"/>
        <w:spacing w:before="120" w:after="120"/>
        <w:jc w:val="both"/>
        <w:rPr>
          <w:rFonts w:ascii="Times New Roman" w:hAnsi="Times New Roman"/>
          <w:color w:val="0070C0"/>
        </w:rPr>
      </w:pPr>
      <w:r w:rsidRPr="002F1B33">
        <w:rPr>
          <w:rFonts w:ascii="Times New Roman" w:hAnsi="Times New Roman"/>
          <w:color w:val="0070C0"/>
        </w:rPr>
        <w:t>7</w:t>
      </w:r>
      <w:r w:rsidR="00B64765" w:rsidRPr="002F1B33">
        <w:rPr>
          <w:rFonts w:ascii="Times New Roman" w:hAnsi="Times New Roman"/>
          <w:color w:val="0070C0"/>
        </w:rPr>
        <w:t>.</w:t>
      </w:r>
      <w:r w:rsidR="00B64765" w:rsidRPr="00FD7E3C">
        <w:rPr>
          <w:rFonts w:ascii="Times New Roman" w:hAnsi="Times New Roman"/>
        </w:rPr>
        <w:t>2. В случае, если какие-либо из условий настоящего Положения противоречат Договору, приоритетны</w:t>
      </w:r>
      <w:r w:rsidR="00FD7E3C" w:rsidRPr="00FD7E3C">
        <w:rPr>
          <w:rFonts w:ascii="Times New Roman" w:hAnsi="Times New Roman"/>
        </w:rPr>
        <w:t xml:space="preserve">ми признаются условия </w:t>
      </w:r>
      <w:r w:rsidR="00FD7E3C">
        <w:rPr>
          <w:rFonts w:ascii="Times New Roman" w:hAnsi="Times New Roman"/>
          <w:color w:val="0070C0"/>
        </w:rPr>
        <w:t>Договора.</w:t>
      </w:r>
    </w:p>
    <w:p w14:paraId="78E990D9" w14:textId="77777777" w:rsidR="00143C84" w:rsidRDefault="00143C84" w:rsidP="00022BF9">
      <w:pPr>
        <w:widowControl w:val="0"/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278" w:after="0" w:line="27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0B6A17D" w14:textId="77777777" w:rsidR="008642C2" w:rsidRPr="00A6231B" w:rsidRDefault="00B64765" w:rsidP="008642C2">
      <w:pPr>
        <w:widowControl w:val="0"/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278" w:after="0" w:line="274" w:lineRule="exact"/>
        <w:rPr>
          <w:rFonts w:ascii="Times New Roman" w:eastAsia="Times New Roman" w:hAnsi="Times New Roman" w:cs="Times New Roman"/>
          <w:b/>
          <w:spacing w:val="-8"/>
          <w:sz w:val="24"/>
          <w:szCs w:val="24"/>
          <w:lang w:eastAsia="ru-RU"/>
        </w:rPr>
      </w:pP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begin">
          <w:ffData>
            <w:name w:val="ТекстовоеПоле26"/>
            <w:enabled/>
            <w:calcOnExit w:val="0"/>
            <w:textInput/>
          </w:ffData>
        </w:fldCha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instrText>FORMTEXT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separate"/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end"/>
      </w:r>
      <w:r w:rsidRPr="00A6231B">
        <w:rPr>
          <w:rFonts w:ascii="Times New Roman" w:eastAsia="Times New Roman" w:hAnsi="Times New Roman" w:cs="Times New Roman"/>
          <w:b/>
          <w:spacing w:val="-8"/>
          <w:sz w:val="24"/>
          <w:szCs w:val="24"/>
          <w:lang w:eastAsia="ru-RU"/>
        </w:rPr>
        <w:t xml:space="preserve">                                                                           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begin">
          <w:ffData>
            <w:name w:val="ТекстовоеПоле26"/>
            <w:enabled/>
            <w:calcOnExit w:val="0"/>
            <w:textInput/>
          </w:ffData>
        </w:fldCha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instrText>FORMTEXT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separate"/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end"/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begin">
          <w:ffData>
            <w:name w:val="ТекстовоеПоле26"/>
            <w:enabled/>
            <w:calcOnExit w:val="0"/>
            <w:textInput/>
          </w:ffData>
        </w:fldCha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instrText>FORMTEXT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separate"/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end"/>
      </w:r>
    </w:p>
    <w:p w14:paraId="495DE78A" w14:textId="77777777" w:rsidR="008642C2" w:rsidRPr="00A6231B" w:rsidRDefault="00A223C9" w:rsidP="008642C2">
      <w:pPr>
        <w:widowControl w:val="0"/>
        <w:tabs>
          <w:tab w:val="left" w:pos="5400"/>
          <w:tab w:val="left" w:pos="77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</w:pPr>
    </w:p>
    <w:p w14:paraId="32887CA4" w14:textId="77777777" w:rsidR="008642C2" w:rsidRPr="00A6231B" w:rsidRDefault="00B64765" w:rsidP="008642C2">
      <w:pPr>
        <w:widowControl w:val="0"/>
        <w:tabs>
          <w:tab w:val="left" w:pos="5400"/>
          <w:tab w:val="left" w:pos="77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</w:pPr>
      <w:r w:rsidRPr="00A6231B"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  <w:t>Наименование должности руководителя                                                      (подпись)</w:t>
      </w:r>
      <w:r w:rsidRPr="00A6231B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                              </w:t>
      </w:r>
      <w:r w:rsidRPr="00A6231B"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  <w:t>(Фамилия, И.О.)</w:t>
      </w:r>
    </w:p>
    <w:p w14:paraId="39225B72" w14:textId="77777777" w:rsidR="008642C2" w:rsidRPr="00A6231B" w:rsidRDefault="00B64765" w:rsidP="008642C2">
      <w:pPr>
        <w:widowControl w:val="0"/>
        <w:tabs>
          <w:tab w:val="left" w:pos="5400"/>
          <w:tab w:val="left" w:pos="77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pacing w:val="-8"/>
          <w:sz w:val="24"/>
          <w:szCs w:val="24"/>
          <w:lang w:eastAsia="ru-RU"/>
        </w:rPr>
      </w:pPr>
      <w:r w:rsidRPr="00A6231B"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  <w:t>Подразделения по работе с персоналом</w:t>
      </w:r>
      <w:r w:rsidRPr="00A6231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</w:p>
    <w:p w14:paraId="761B0345" w14:textId="77777777" w:rsidR="008642C2" w:rsidRPr="00A6231B" w:rsidRDefault="00B64765" w:rsidP="008642C2">
      <w:pPr>
        <w:widowControl w:val="0"/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278" w:after="0" w:line="274" w:lineRule="exact"/>
        <w:rPr>
          <w:rFonts w:ascii="Times New Roman" w:eastAsia="Times New Roman" w:hAnsi="Times New Roman" w:cs="Times New Roman"/>
          <w:b/>
          <w:spacing w:val="-8"/>
          <w:sz w:val="24"/>
          <w:szCs w:val="24"/>
          <w:lang w:eastAsia="ru-RU"/>
        </w:rPr>
      </w:pP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begin">
          <w:ffData>
            <w:name w:val="ТекстовоеПоле26"/>
            <w:enabled/>
            <w:calcOnExit w:val="0"/>
            <w:textInput/>
          </w:ffData>
        </w:fldCha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instrText>FORMTEXT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separate"/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end"/>
      </w:r>
      <w:r w:rsidRPr="00A6231B">
        <w:rPr>
          <w:rFonts w:ascii="Times New Roman" w:eastAsia="Times New Roman" w:hAnsi="Times New Roman" w:cs="Times New Roman"/>
          <w:b/>
          <w:spacing w:val="-8"/>
          <w:sz w:val="24"/>
          <w:szCs w:val="24"/>
          <w:lang w:eastAsia="ru-RU"/>
        </w:rPr>
        <w:t xml:space="preserve">                                                                           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begin">
          <w:ffData>
            <w:name w:val="ТекстовоеПоле26"/>
            <w:enabled/>
            <w:calcOnExit w:val="0"/>
            <w:textInput/>
          </w:ffData>
        </w:fldCha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instrText>FORMTEXT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separate"/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end"/>
      </w:r>
      <w:r w:rsidRPr="00A6231B">
        <w:rPr>
          <w:rFonts w:ascii="Times New Roman" w:eastAsia="Times New Roman" w:hAnsi="Times New Roman" w:cs="Times New Roman"/>
          <w:b/>
          <w:spacing w:val="-8"/>
          <w:sz w:val="24"/>
          <w:szCs w:val="24"/>
          <w:lang w:eastAsia="ru-RU"/>
        </w:rPr>
        <w:t xml:space="preserve">                                                 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begin">
          <w:ffData>
            <w:name w:val="ТекстовоеПоле26"/>
            <w:enabled/>
            <w:calcOnExit w:val="0"/>
            <w:textInput/>
          </w:ffData>
        </w:fldCha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instrText>FORMTEXT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</w:instrTex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separate"/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noProof/>
          <w:sz w:val="28"/>
          <w:szCs w:val="28"/>
          <w:lang w:val="en-US" w:eastAsia="ru-RU"/>
        </w:rPr>
        <w:t> </w:t>
      </w:r>
      <w:r w:rsidRPr="00A6231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fldChar w:fldCharType="end"/>
      </w:r>
    </w:p>
    <w:p w14:paraId="05596CA0" w14:textId="77777777" w:rsidR="008642C2" w:rsidRPr="00A6231B" w:rsidRDefault="00A223C9" w:rsidP="008642C2">
      <w:pPr>
        <w:widowControl w:val="0"/>
        <w:tabs>
          <w:tab w:val="left" w:pos="5400"/>
          <w:tab w:val="left" w:pos="77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</w:pPr>
    </w:p>
    <w:p w14:paraId="4A6DA9AC" w14:textId="4E4EE61D" w:rsidR="008642C2" w:rsidRPr="00A6231B" w:rsidRDefault="00B64765" w:rsidP="008642C2">
      <w:pPr>
        <w:widowControl w:val="0"/>
        <w:tabs>
          <w:tab w:val="left" w:pos="5400"/>
          <w:tab w:val="left" w:pos="77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</w:pPr>
      <w:r w:rsidRPr="00A6231B"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  <w:t>Наименование должности юриста Организации                                         (подпись)</w:t>
      </w:r>
      <w:r w:rsidRPr="00A6231B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                              </w:t>
      </w:r>
      <w:r w:rsidRPr="00A6231B">
        <w:rPr>
          <w:rFonts w:ascii="Times New Roman" w:eastAsia="Times New Roman" w:hAnsi="Times New Roman" w:cs="Times New Roman"/>
          <w:bCs/>
          <w:spacing w:val="-2"/>
          <w:sz w:val="18"/>
          <w:szCs w:val="18"/>
          <w:lang w:eastAsia="ru-RU"/>
        </w:rPr>
        <w:t>(Фамилия, И.О.)</w:t>
      </w:r>
    </w:p>
    <w:sectPr w:rsidR="008642C2" w:rsidRPr="00A6231B" w:rsidSect="003E0CA2">
      <w:pgSz w:w="11906" w:h="16838"/>
      <w:pgMar w:top="851" w:right="850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79439DC"/>
    <w:lvl w:ilvl="0">
      <w:numFmt w:val="bullet"/>
      <w:lvlText w:val="*"/>
      <w:lvlJc w:val="left"/>
    </w:lvl>
  </w:abstractNum>
  <w:abstractNum w:abstractNumId="1" w15:restartNumberingAfterBreak="0">
    <w:nsid w:val="05A94134"/>
    <w:multiLevelType w:val="hybridMultilevel"/>
    <w:tmpl w:val="652CC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7673E"/>
    <w:multiLevelType w:val="multilevel"/>
    <w:tmpl w:val="FDB6CD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81C4076"/>
    <w:multiLevelType w:val="hybridMultilevel"/>
    <w:tmpl w:val="8960C3D8"/>
    <w:lvl w:ilvl="0" w:tplc="B70CB9E6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8AD82042">
      <w:start w:val="1"/>
      <w:numFmt w:val="decimal"/>
      <w:lvlText w:val="1.%2."/>
      <w:lvlJc w:val="left"/>
      <w:pPr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8D5102"/>
    <w:multiLevelType w:val="hybridMultilevel"/>
    <w:tmpl w:val="FA2C08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E8503A"/>
    <w:multiLevelType w:val="hybridMultilevel"/>
    <w:tmpl w:val="D6201AC8"/>
    <w:lvl w:ilvl="0" w:tplc="6D8604D0">
      <w:start w:val="1"/>
      <w:numFmt w:val="decimal"/>
      <w:suff w:val="space"/>
      <w:lvlText w:val="5.4.2.%1."/>
      <w:lvlJc w:val="left"/>
      <w:pPr>
        <w:ind w:left="2629" w:hanging="360"/>
      </w:pPr>
      <w:rPr>
        <w:rFonts w:hint="default"/>
      </w:rPr>
    </w:lvl>
    <w:lvl w:ilvl="1" w:tplc="9C3E7728">
      <w:start w:val="1"/>
      <w:numFmt w:val="decimal"/>
      <w:suff w:val="space"/>
      <w:lvlText w:val="6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0FA31AF1"/>
    <w:multiLevelType w:val="multilevel"/>
    <w:tmpl w:val="0E8206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13154988"/>
    <w:multiLevelType w:val="hybridMultilevel"/>
    <w:tmpl w:val="7B2A8178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8" w15:restartNumberingAfterBreak="0">
    <w:nsid w:val="1E6C3C80"/>
    <w:multiLevelType w:val="hybridMultilevel"/>
    <w:tmpl w:val="7C94A6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996075"/>
    <w:multiLevelType w:val="hybridMultilevel"/>
    <w:tmpl w:val="72DAB7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0C6BDE"/>
    <w:multiLevelType w:val="hybridMultilevel"/>
    <w:tmpl w:val="C28618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2F2B97"/>
    <w:multiLevelType w:val="hybridMultilevel"/>
    <w:tmpl w:val="A4D4FA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59655D"/>
    <w:multiLevelType w:val="hybridMultilevel"/>
    <w:tmpl w:val="BAF623D0"/>
    <w:lvl w:ilvl="0" w:tplc="71A2F55E">
      <w:start w:val="1"/>
      <w:numFmt w:val="decimal"/>
      <w:lvlText w:val="4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338D68E">
      <w:start w:val="1"/>
      <w:numFmt w:val="decimal"/>
      <w:lvlText w:val="4.3.%3."/>
      <w:lvlJc w:val="left"/>
      <w:pPr>
        <w:ind w:left="3011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271F0797"/>
    <w:multiLevelType w:val="hybridMultilevel"/>
    <w:tmpl w:val="B94E6200"/>
    <w:lvl w:ilvl="0" w:tplc="04190001">
      <w:start w:val="1"/>
      <w:numFmt w:val="bullet"/>
      <w:lvlText w:val=""/>
      <w:lvlJc w:val="left"/>
      <w:pPr>
        <w:ind w:left="18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2" w:hanging="360"/>
      </w:pPr>
      <w:rPr>
        <w:rFonts w:ascii="Wingdings" w:hAnsi="Wingdings" w:hint="default"/>
      </w:rPr>
    </w:lvl>
  </w:abstractNum>
  <w:abstractNum w:abstractNumId="14" w15:restartNumberingAfterBreak="0">
    <w:nsid w:val="28B56447"/>
    <w:multiLevelType w:val="multilevel"/>
    <w:tmpl w:val="0ADCE2D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2"/>
      </w:rPr>
    </w:lvl>
    <w:lvl w:ilvl="1">
      <w:start w:val="2"/>
      <w:numFmt w:val="decimal"/>
      <w:lvlText w:val="%1.%2"/>
      <w:lvlJc w:val="left"/>
      <w:pPr>
        <w:ind w:left="1070" w:hanging="360"/>
      </w:pPr>
      <w:rPr>
        <w:rFonts w:hint="default"/>
        <w:color w:val="365F91" w:themeColor="accent1" w:themeShade="BF"/>
        <w:sz w:val="22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  <w:sz w:val="22"/>
      </w:rPr>
    </w:lvl>
    <w:lvl w:ilvl="3">
      <w:start w:val="1"/>
      <w:numFmt w:val="decimal"/>
      <w:lvlText w:val="%1.%2.%3.%4"/>
      <w:lvlJc w:val="left"/>
      <w:pPr>
        <w:ind w:left="7200" w:hanging="720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ind w:left="11880" w:hanging="1080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ind w:left="16560" w:hanging="1440"/>
      </w:pPr>
      <w:rPr>
        <w:rFonts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  <w:sz w:val="22"/>
      </w:rPr>
    </w:lvl>
  </w:abstractNum>
  <w:abstractNum w:abstractNumId="15" w15:restartNumberingAfterBreak="0">
    <w:nsid w:val="29431D6D"/>
    <w:multiLevelType w:val="hybridMultilevel"/>
    <w:tmpl w:val="17A2F644"/>
    <w:lvl w:ilvl="0" w:tplc="04190005">
      <w:start w:val="1"/>
      <w:numFmt w:val="bullet"/>
      <w:lvlText w:val=""/>
      <w:lvlJc w:val="left"/>
      <w:pPr>
        <w:ind w:left="-1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6" w15:restartNumberingAfterBreak="0">
    <w:nsid w:val="2ABF269E"/>
    <w:multiLevelType w:val="hybridMultilevel"/>
    <w:tmpl w:val="BDDC34F0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 w15:restartNumberingAfterBreak="0">
    <w:nsid w:val="2D3C0139"/>
    <w:multiLevelType w:val="hybridMultilevel"/>
    <w:tmpl w:val="4006AB3A"/>
    <w:lvl w:ilvl="0" w:tplc="04190001">
      <w:start w:val="1"/>
      <w:numFmt w:val="bullet"/>
      <w:lvlText w:val=""/>
      <w:lvlJc w:val="left"/>
      <w:pPr>
        <w:ind w:left="16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8" w15:restartNumberingAfterBreak="0">
    <w:nsid w:val="2E1803F4"/>
    <w:multiLevelType w:val="hybridMultilevel"/>
    <w:tmpl w:val="6E02C812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19" w15:restartNumberingAfterBreak="0">
    <w:nsid w:val="2FD24520"/>
    <w:multiLevelType w:val="hybridMultilevel"/>
    <w:tmpl w:val="5E4C222E"/>
    <w:lvl w:ilvl="0" w:tplc="7DE07A32">
      <w:start w:val="1"/>
      <w:numFmt w:val="decimal"/>
      <w:suff w:val="space"/>
      <w:lvlText w:val="6.1.%1."/>
      <w:lvlJc w:val="left"/>
      <w:pPr>
        <w:ind w:left="2727" w:hanging="180"/>
      </w:pPr>
      <w:rPr>
        <w:rFonts w:hint="default"/>
      </w:rPr>
    </w:lvl>
    <w:lvl w:ilvl="1" w:tplc="A782C7B8">
      <w:start w:val="1"/>
      <w:numFmt w:val="decimal"/>
      <w:suff w:val="space"/>
      <w:lvlText w:val="7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 w15:restartNumberingAfterBreak="0">
    <w:nsid w:val="2FF46D1F"/>
    <w:multiLevelType w:val="hybridMultilevel"/>
    <w:tmpl w:val="0972C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D359F4"/>
    <w:multiLevelType w:val="multilevel"/>
    <w:tmpl w:val="519E86BC"/>
    <w:lvl w:ilvl="0">
      <w:start w:val="1"/>
      <w:numFmt w:val="decimal"/>
      <w:lvlText w:val="%1."/>
      <w:lvlJc w:val="center"/>
      <w:pPr>
        <w:ind w:left="360" w:hanging="72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1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4.2.%4."/>
      <w:lvlJc w:val="left"/>
      <w:pPr>
        <w:ind w:left="192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13B63F9"/>
    <w:multiLevelType w:val="hybridMultilevel"/>
    <w:tmpl w:val="61C6760E"/>
    <w:lvl w:ilvl="0" w:tplc="7466FB4C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33557F8F"/>
    <w:multiLevelType w:val="hybridMultilevel"/>
    <w:tmpl w:val="E6AE43CE"/>
    <w:lvl w:ilvl="0" w:tplc="63AE7CFC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461325"/>
    <w:multiLevelType w:val="hybridMultilevel"/>
    <w:tmpl w:val="EA1A9070"/>
    <w:lvl w:ilvl="0" w:tplc="B70CB9E6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2B8021D6">
      <w:start w:val="1"/>
      <w:numFmt w:val="decimal"/>
      <w:lvlText w:val="1.4.%2."/>
      <w:lvlJc w:val="left"/>
      <w:pPr>
        <w:ind w:left="1440" w:hanging="360"/>
      </w:pPr>
      <w:rPr>
        <w:rFonts w:hint="default"/>
      </w:rPr>
    </w:lvl>
    <w:lvl w:ilvl="2" w:tplc="267CEE8A">
      <w:start w:val="1"/>
      <w:numFmt w:val="decimal"/>
      <w:lvlText w:val="1.1.%3.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846E1A"/>
    <w:multiLevelType w:val="hybridMultilevel"/>
    <w:tmpl w:val="67186C34"/>
    <w:lvl w:ilvl="0" w:tplc="04190001">
      <w:start w:val="1"/>
      <w:numFmt w:val="bullet"/>
      <w:lvlText w:val=""/>
      <w:lvlJc w:val="left"/>
      <w:pPr>
        <w:ind w:left="16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26" w15:restartNumberingAfterBreak="0">
    <w:nsid w:val="3CD57D1A"/>
    <w:multiLevelType w:val="hybridMultilevel"/>
    <w:tmpl w:val="4DA2BF4C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18726FA"/>
    <w:multiLevelType w:val="hybridMultilevel"/>
    <w:tmpl w:val="0D7C89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A33AA1"/>
    <w:multiLevelType w:val="hybridMultilevel"/>
    <w:tmpl w:val="C340003C"/>
    <w:lvl w:ilvl="0" w:tplc="0338D68E">
      <w:start w:val="1"/>
      <w:numFmt w:val="decimal"/>
      <w:lvlText w:val="4.3.%1."/>
      <w:lvlJc w:val="left"/>
      <w:pPr>
        <w:ind w:left="3011" w:hanging="1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DC637D"/>
    <w:multiLevelType w:val="hybridMultilevel"/>
    <w:tmpl w:val="2228B9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77104A4"/>
    <w:multiLevelType w:val="hybridMultilevel"/>
    <w:tmpl w:val="8A0687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47A66C58"/>
    <w:multiLevelType w:val="hybridMultilevel"/>
    <w:tmpl w:val="745A2408"/>
    <w:lvl w:ilvl="0" w:tplc="041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4D643870"/>
    <w:multiLevelType w:val="hybridMultilevel"/>
    <w:tmpl w:val="A656CF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1F2585"/>
    <w:multiLevelType w:val="multilevel"/>
    <w:tmpl w:val="5F50E76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4" w15:restartNumberingAfterBreak="0">
    <w:nsid w:val="578B29CB"/>
    <w:multiLevelType w:val="multilevel"/>
    <w:tmpl w:val="10E4413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35" w15:restartNumberingAfterBreak="0">
    <w:nsid w:val="5D8915BE"/>
    <w:multiLevelType w:val="hybridMultilevel"/>
    <w:tmpl w:val="25324850"/>
    <w:lvl w:ilvl="0" w:tplc="0338D68E">
      <w:start w:val="1"/>
      <w:numFmt w:val="decimal"/>
      <w:lvlText w:val="4.3.%1."/>
      <w:lvlJc w:val="left"/>
      <w:pPr>
        <w:ind w:left="3862" w:hanging="180"/>
      </w:pPr>
      <w:rPr>
        <w:rFonts w:hint="default"/>
      </w:rPr>
    </w:lvl>
    <w:lvl w:ilvl="1" w:tplc="F1F4E1A2">
      <w:start w:val="1"/>
      <w:numFmt w:val="decimal"/>
      <w:lvlText w:val="1.6.3.%2."/>
      <w:lvlJc w:val="left"/>
      <w:pPr>
        <w:ind w:left="229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AE4E8F5C">
      <w:start w:val="1"/>
      <w:numFmt w:val="decimal"/>
      <w:suff w:val="space"/>
      <w:lvlText w:val="4.3.2.%4."/>
      <w:lvlJc w:val="left"/>
      <w:pPr>
        <w:ind w:left="1758" w:hanging="57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6" w15:restartNumberingAfterBreak="0">
    <w:nsid w:val="60B66F77"/>
    <w:multiLevelType w:val="multilevel"/>
    <w:tmpl w:val="CCC2E41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3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80" w:hanging="1440"/>
      </w:pPr>
      <w:rPr>
        <w:rFonts w:hint="default"/>
      </w:rPr>
    </w:lvl>
  </w:abstractNum>
  <w:abstractNum w:abstractNumId="37" w15:restartNumberingAfterBreak="0">
    <w:nsid w:val="60F43900"/>
    <w:multiLevelType w:val="hybridMultilevel"/>
    <w:tmpl w:val="FE48A9F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6471A3"/>
    <w:multiLevelType w:val="multilevel"/>
    <w:tmpl w:val="991A0A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5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080" w:hanging="1800"/>
      </w:pPr>
      <w:rPr>
        <w:rFonts w:hint="default"/>
      </w:rPr>
    </w:lvl>
  </w:abstractNum>
  <w:abstractNum w:abstractNumId="39" w15:restartNumberingAfterBreak="0">
    <w:nsid w:val="637258D4"/>
    <w:multiLevelType w:val="hybridMultilevel"/>
    <w:tmpl w:val="16F6398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4BD7738"/>
    <w:multiLevelType w:val="multilevel"/>
    <w:tmpl w:val="24623C6E"/>
    <w:lvl w:ilvl="0">
      <w:start w:val="1"/>
      <w:numFmt w:val="decimal"/>
      <w:lvlText w:val="%1."/>
      <w:lvlJc w:val="center"/>
      <w:pPr>
        <w:ind w:left="360" w:hanging="72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1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1.5.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1" w15:restartNumberingAfterBreak="0">
    <w:nsid w:val="68D87C6E"/>
    <w:multiLevelType w:val="hybridMultilevel"/>
    <w:tmpl w:val="A016F69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 w15:restartNumberingAfterBreak="0">
    <w:nsid w:val="6F112296"/>
    <w:multiLevelType w:val="hybridMultilevel"/>
    <w:tmpl w:val="6CBE5762"/>
    <w:lvl w:ilvl="0" w:tplc="2C9A9B12">
      <w:start w:val="1"/>
      <w:numFmt w:val="decimal"/>
      <w:lvlText w:val="%1. 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CF2735"/>
    <w:multiLevelType w:val="hybridMultilevel"/>
    <w:tmpl w:val="B09CF34C"/>
    <w:lvl w:ilvl="0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 w15:restartNumberingAfterBreak="0">
    <w:nsid w:val="72E101C0"/>
    <w:multiLevelType w:val="hybridMultilevel"/>
    <w:tmpl w:val="883267B0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45" w15:restartNumberingAfterBreak="0">
    <w:nsid w:val="72EA450A"/>
    <w:multiLevelType w:val="hybridMultilevel"/>
    <w:tmpl w:val="AF700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3015112"/>
    <w:multiLevelType w:val="hybridMultilevel"/>
    <w:tmpl w:val="A97A4708"/>
    <w:lvl w:ilvl="0" w:tplc="0338D68E">
      <w:start w:val="1"/>
      <w:numFmt w:val="decimal"/>
      <w:lvlText w:val="4.3.%1."/>
      <w:lvlJc w:val="left"/>
      <w:pPr>
        <w:ind w:left="3011" w:hanging="1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71402A7"/>
    <w:multiLevelType w:val="hybridMultilevel"/>
    <w:tmpl w:val="C2360874"/>
    <w:lvl w:ilvl="0" w:tplc="63AE7CFC">
      <w:start w:val="11"/>
      <w:numFmt w:val="decimal"/>
      <w:lvlText w:val="%1."/>
      <w:lvlJc w:val="left"/>
      <w:pPr>
        <w:ind w:left="-13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89" w:hanging="360"/>
      </w:pPr>
    </w:lvl>
    <w:lvl w:ilvl="2" w:tplc="0419001B" w:tentative="1">
      <w:start w:val="1"/>
      <w:numFmt w:val="lowerRoman"/>
      <w:lvlText w:val="%3."/>
      <w:lvlJc w:val="right"/>
      <w:pPr>
        <w:ind w:left="1309" w:hanging="180"/>
      </w:pPr>
    </w:lvl>
    <w:lvl w:ilvl="3" w:tplc="0419000F" w:tentative="1">
      <w:start w:val="1"/>
      <w:numFmt w:val="decimal"/>
      <w:lvlText w:val="%4."/>
      <w:lvlJc w:val="left"/>
      <w:pPr>
        <w:ind w:left="2029" w:hanging="360"/>
      </w:pPr>
    </w:lvl>
    <w:lvl w:ilvl="4" w:tplc="04190019" w:tentative="1">
      <w:start w:val="1"/>
      <w:numFmt w:val="lowerLetter"/>
      <w:lvlText w:val="%5."/>
      <w:lvlJc w:val="left"/>
      <w:pPr>
        <w:ind w:left="2749" w:hanging="360"/>
      </w:pPr>
    </w:lvl>
    <w:lvl w:ilvl="5" w:tplc="0419001B" w:tentative="1">
      <w:start w:val="1"/>
      <w:numFmt w:val="lowerRoman"/>
      <w:lvlText w:val="%6."/>
      <w:lvlJc w:val="right"/>
      <w:pPr>
        <w:ind w:left="3469" w:hanging="180"/>
      </w:pPr>
    </w:lvl>
    <w:lvl w:ilvl="6" w:tplc="0419000F" w:tentative="1">
      <w:start w:val="1"/>
      <w:numFmt w:val="decimal"/>
      <w:lvlText w:val="%7."/>
      <w:lvlJc w:val="left"/>
      <w:pPr>
        <w:ind w:left="4189" w:hanging="360"/>
      </w:pPr>
    </w:lvl>
    <w:lvl w:ilvl="7" w:tplc="04190019" w:tentative="1">
      <w:start w:val="1"/>
      <w:numFmt w:val="lowerLetter"/>
      <w:lvlText w:val="%8."/>
      <w:lvlJc w:val="left"/>
      <w:pPr>
        <w:ind w:left="4909" w:hanging="360"/>
      </w:pPr>
    </w:lvl>
    <w:lvl w:ilvl="8" w:tplc="0419001B" w:tentative="1">
      <w:start w:val="1"/>
      <w:numFmt w:val="lowerRoman"/>
      <w:lvlText w:val="%9."/>
      <w:lvlJc w:val="right"/>
      <w:pPr>
        <w:ind w:left="5629" w:hanging="180"/>
      </w:pPr>
    </w:lvl>
  </w:abstractNum>
  <w:num w:numId="1">
    <w:abstractNumId w:val="3"/>
  </w:num>
  <w:num w:numId="2">
    <w:abstractNumId w:val="24"/>
  </w:num>
  <w:num w:numId="3">
    <w:abstractNumId w:val="2"/>
  </w:num>
  <w:num w:numId="4">
    <w:abstractNumId w:val="36"/>
  </w:num>
  <w:num w:numId="5">
    <w:abstractNumId w:val="21"/>
  </w:num>
  <w:num w:numId="6">
    <w:abstractNumId w:val="11"/>
  </w:num>
  <w:num w:numId="7">
    <w:abstractNumId w:val="9"/>
  </w:num>
  <w:num w:numId="8">
    <w:abstractNumId w:val="5"/>
  </w:num>
  <w:num w:numId="9">
    <w:abstractNumId w:val="19"/>
  </w:num>
  <w:num w:numId="10">
    <w:abstractNumId w:val="12"/>
  </w:num>
  <w:num w:numId="11">
    <w:abstractNumId w:val="35"/>
  </w:num>
  <w:num w:numId="12">
    <w:abstractNumId w:val="46"/>
  </w:num>
  <w:num w:numId="13">
    <w:abstractNumId w:val="28"/>
  </w:num>
  <w:num w:numId="14">
    <w:abstractNumId w:val="4"/>
  </w:num>
  <w:num w:numId="15">
    <w:abstractNumId w:val="10"/>
  </w:num>
  <w:num w:numId="16">
    <w:abstractNumId w:val="32"/>
  </w:num>
  <w:num w:numId="17">
    <w:abstractNumId w:val="18"/>
  </w:num>
  <w:num w:numId="18">
    <w:abstractNumId w:val="16"/>
  </w:num>
  <w:num w:numId="19">
    <w:abstractNumId w:val="20"/>
  </w:num>
  <w:num w:numId="20">
    <w:abstractNumId w:val="23"/>
  </w:num>
  <w:num w:numId="21">
    <w:abstractNumId w:val="15"/>
  </w:num>
  <w:num w:numId="22">
    <w:abstractNumId w:val="26"/>
  </w:num>
  <w:num w:numId="23">
    <w:abstractNumId w:val="39"/>
  </w:num>
  <w:num w:numId="24">
    <w:abstractNumId w:val="34"/>
  </w:num>
  <w:num w:numId="25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26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2"/>
        </w:rPr>
      </w:lvl>
    </w:lvlOverride>
  </w:num>
  <w:num w:numId="27">
    <w:abstractNumId w:val="37"/>
  </w:num>
  <w:num w:numId="28">
    <w:abstractNumId w:val="31"/>
  </w:num>
  <w:num w:numId="29">
    <w:abstractNumId w:val="13"/>
  </w:num>
  <w:num w:numId="30">
    <w:abstractNumId w:val="43"/>
  </w:num>
  <w:num w:numId="31">
    <w:abstractNumId w:val="42"/>
  </w:num>
  <w:num w:numId="32">
    <w:abstractNumId w:val="6"/>
  </w:num>
  <w:num w:numId="33">
    <w:abstractNumId w:val="41"/>
  </w:num>
  <w:num w:numId="34">
    <w:abstractNumId w:val="33"/>
  </w:num>
  <w:num w:numId="35">
    <w:abstractNumId w:val="38"/>
  </w:num>
  <w:num w:numId="36">
    <w:abstractNumId w:val="14"/>
  </w:num>
  <w:num w:numId="37">
    <w:abstractNumId w:val="7"/>
  </w:num>
  <w:num w:numId="38">
    <w:abstractNumId w:val="47"/>
  </w:num>
  <w:num w:numId="39">
    <w:abstractNumId w:val="30"/>
  </w:num>
  <w:num w:numId="40">
    <w:abstractNumId w:val="8"/>
  </w:num>
  <w:num w:numId="41">
    <w:abstractNumId w:val="27"/>
  </w:num>
  <w:num w:numId="42">
    <w:abstractNumId w:val="45"/>
  </w:num>
  <w:num w:numId="43">
    <w:abstractNumId w:val="1"/>
  </w:num>
  <w:num w:numId="44">
    <w:abstractNumId w:val="44"/>
  </w:num>
  <w:num w:numId="45">
    <w:abstractNumId w:val="29"/>
  </w:num>
  <w:num w:numId="46">
    <w:abstractNumId w:val="17"/>
  </w:num>
  <w:num w:numId="47">
    <w:abstractNumId w:val="25"/>
  </w:num>
  <w:num w:numId="48">
    <w:abstractNumId w:val="40"/>
  </w:num>
  <w:num w:numId="4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VdoKLTT8AlXYWiELODRtcBm7TY5Ai1iJrvkzAvoG9z+RkIXBVyHDB8r8LMBbYWB4Jr0aUjvxOgnojwZjP2y7fA==" w:salt="9sXmRv1VSshuM9fnyWwCpQ==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CAA"/>
    <w:rsid w:val="000014AD"/>
    <w:rsid w:val="00001C4F"/>
    <w:rsid w:val="0000219A"/>
    <w:rsid w:val="0000357F"/>
    <w:rsid w:val="00011ABB"/>
    <w:rsid w:val="000121D9"/>
    <w:rsid w:val="000142A8"/>
    <w:rsid w:val="00014A65"/>
    <w:rsid w:val="000167AB"/>
    <w:rsid w:val="000171A0"/>
    <w:rsid w:val="000210B6"/>
    <w:rsid w:val="00022BF9"/>
    <w:rsid w:val="000255A7"/>
    <w:rsid w:val="00030C38"/>
    <w:rsid w:val="00031E95"/>
    <w:rsid w:val="00037D38"/>
    <w:rsid w:val="000423B0"/>
    <w:rsid w:val="00043DA6"/>
    <w:rsid w:val="00050733"/>
    <w:rsid w:val="00054981"/>
    <w:rsid w:val="00060596"/>
    <w:rsid w:val="00060B0F"/>
    <w:rsid w:val="00063E4D"/>
    <w:rsid w:val="000656F3"/>
    <w:rsid w:val="0006712F"/>
    <w:rsid w:val="00070849"/>
    <w:rsid w:val="000827F9"/>
    <w:rsid w:val="00082AA5"/>
    <w:rsid w:val="00085A00"/>
    <w:rsid w:val="0009388E"/>
    <w:rsid w:val="00094DF7"/>
    <w:rsid w:val="00095C03"/>
    <w:rsid w:val="00096BE6"/>
    <w:rsid w:val="000A19A2"/>
    <w:rsid w:val="000A1B16"/>
    <w:rsid w:val="000A5B7E"/>
    <w:rsid w:val="000B7E91"/>
    <w:rsid w:val="000C07A8"/>
    <w:rsid w:val="000C13F0"/>
    <w:rsid w:val="000C1851"/>
    <w:rsid w:val="000C4239"/>
    <w:rsid w:val="000C4EB0"/>
    <w:rsid w:val="000D7BCB"/>
    <w:rsid w:val="000E2560"/>
    <w:rsid w:val="000E56A1"/>
    <w:rsid w:val="000E652C"/>
    <w:rsid w:val="000E6BA3"/>
    <w:rsid w:val="000E7171"/>
    <w:rsid w:val="000F0F5D"/>
    <w:rsid w:val="000F47F9"/>
    <w:rsid w:val="000F6C37"/>
    <w:rsid w:val="000F71CD"/>
    <w:rsid w:val="00103629"/>
    <w:rsid w:val="0010564E"/>
    <w:rsid w:val="00112682"/>
    <w:rsid w:val="00120139"/>
    <w:rsid w:val="00124BE3"/>
    <w:rsid w:val="0012674C"/>
    <w:rsid w:val="00137041"/>
    <w:rsid w:val="00137C02"/>
    <w:rsid w:val="001409E4"/>
    <w:rsid w:val="00143C84"/>
    <w:rsid w:val="001504B4"/>
    <w:rsid w:val="00151941"/>
    <w:rsid w:val="00151B6B"/>
    <w:rsid w:val="00152E2F"/>
    <w:rsid w:val="00170766"/>
    <w:rsid w:val="00181C30"/>
    <w:rsid w:val="001825FB"/>
    <w:rsid w:val="00190732"/>
    <w:rsid w:val="00192BE4"/>
    <w:rsid w:val="00194BA9"/>
    <w:rsid w:val="0019772D"/>
    <w:rsid w:val="001A11BB"/>
    <w:rsid w:val="001A3A70"/>
    <w:rsid w:val="001A3BC3"/>
    <w:rsid w:val="001A54C4"/>
    <w:rsid w:val="001B7012"/>
    <w:rsid w:val="001B710F"/>
    <w:rsid w:val="001C0A88"/>
    <w:rsid w:val="001C0D5C"/>
    <w:rsid w:val="001C47CB"/>
    <w:rsid w:val="001C66C7"/>
    <w:rsid w:val="001E0B4C"/>
    <w:rsid w:val="001F3016"/>
    <w:rsid w:val="001F589F"/>
    <w:rsid w:val="00201092"/>
    <w:rsid w:val="0020407C"/>
    <w:rsid w:val="00215EE8"/>
    <w:rsid w:val="0021712A"/>
    <w:rsid w:val="00224305"/>
    <w:rsid w:val="002267BD"/>
    <w:rsid w:val="002268E1"/>
    <w:rsid w:val="00227161"/>
    <w:rsid w:val="00227BE2"/>
    <w:rsid w:val="00227E44"/>
    <w:rsid w:val="0023098A"/>
    <w:rsid w:val="00240A5D"/>
    <w:rsid w:val="002418C0"/>
    <w:rsid w:val="00243F7D"/>
    <w:rsid w:val="00275A48"/>
    <w:rsid w:val="002768F3"/>
    <w:rsid w:val="0028475A"/>
    <w:rsid w:val="00297657"/>
    <w:rsid w:val="002A2724"/>
    <w:rsid w:val="002A56EA"/>
    <w:rsid w:val="002B124D"/>
    <w:rsid w:val="002B1454"/>
    <w:rsid w:val="002B398C"/>
    <w:rsid w:val="002B4C80"/>
    <w:rsid w:val="002B6DD4"/>
    <w:rsid w:val="002C7745"/>
    <w:rsid w:val="002D455A"/>
    <w:rsid w:val="002E01FA"/>
    <w:rsid w:val="002E4AC8"/>
    <w:rsid w:val="002F0B75"/>
    <w:rsid w:val="002F1B33"/>
    <w:rsid w:val="002F551D"/>
    <w:rsid w:val="00316E5F"/>
    <w:rsid w:val="00322208"/>
    <w:rsid w:val="00322C28"/>
    <w:rsid w:val="00322EFD"/>
    <w:rsid w:val="00323873"/>
    <w:rsid w:val="00324F7A"/>
    <w:rsid w:val="00343E5A"/>
    <w:rsid w:val="00344784"/>
    <w:rsid w:val="00351BB5"/>
    <w:rsid w:val="00354FBF"/>
    <w:rsid w:val="0035614B"/>
    <w:rsid w:val="003718FA"/>
    <w:rsid w:val="00382816"/>
    <w:rsid w:val="0038636D"/>
    <w:rsid w:val="003874B8"/>
    <w:rsid w:val="00395B8A"/>
    <w:rsid w:val="0039626C"/>
    <w:rsid w:val="0039643A"/>
    <w:rsid w:val="003976B1"/>
    <w:rsid w:val="003A330D"/>
    <w:rsid w:val="003B0483"/>
    <w:rsid w:val="003B541B"/>
    <w:rsid w:val="003C05C3"/>
    <w:rsid w:val="003C088A"/>
    <w:rsid w:val="003C09A2"/>
    <w:rsid w:val="003C0E85"/>
    <w:rsid w:val="003C10EF"/>
    <w:rsid w:val="003C30B3"/>
    <w:rsid w:val="003C5C98"/>
    <w:rsid w:val="003C7942"/>
    <w:rsid w:val="003D3200"/>
    <w:rsid w:val="003E483F"/>
    <w:rsid w:val="003F2476"/>
    <w:rsid w:val="003F29DD"/>
    <w:rsid w:val="003F3609"/>
    <w:rsid w:val="00400056"/>
    <w:rsid w:val="00400065"/>
    <w:rsid w:val="00403C54"/>
    <w:rsid w:val="00404629"/>
    <w:rsid w:val="00406196"/>
    <w:rsid w:val="00414D7C"/>
    <w:rsid w:val="00415EC9"/>
    <w:rsid w:val="00417B25"/>
    <w:rsid w:val="0042358A"/>
    <w:rsid w:val="004266A1"/>
    <w:rsid w:val="004305DF"/>
    <w:rsid w:val="0043637B"/>
    <w:rsid w:val="004457F8"/>
    <w:rsid w:val="00452D59"/>
    <w:rsid w:val="00461B57"/>
    <w:rsid w:val="00462C9F"/>
    <w:rsid w:val="00467148"/>
    <w:rsid w:val="00480DAF"/>
    <w:rsid w:val="00481F08"/>
    <w:rsid w:val="00486531"/>
    <w:rsid w:val="0048704B"/>
    <w:rsid w:val="004A7607"/>
    <w:rsid w:val="004A78C7"/>
    <w:rsid w:val="004B0AB3"/>
    <w:rsid w:val="004C06CB"/>
    <w:rsid w:val="004C0F80"/>
    <w:rsid w:val="004C4B2C"/>
    <w:rsid w:val="004C62E1"/>
    <w:rsid w:val="004D2BE5"/>
    <w:rsid w:val="004E0657"/>
    <w:rsid w:val="004F0A99"/>
    <w:rsid w:val="004F205D"/>
    <w:rsid w:val="004F3787"/>
    <w:rsid w:val="00500835"/>
    <w:rsid w:val="00502058"/>
    <w:rsid w:val="005020BB"/>
    <w:rsid w:val="0050595F"/>
    <w:rsid w:val="005128C6"/>
    <w:rsid w:val="0051415B"/>
    <w:rsid w:val="00517883"/>
    <w:rsid w:val="00532C43"/>
    <w:rsid w:val="00543D41"/>
    <w:rsid w:val="00545E45"/>
    <w:rsid w:val="005467F5"/>
    <w:rsid w:val="005511A2"/>
    <w:rsid w:val="00554321"/>
    <w:rsid w:val="0057005C"/>
    <w:rsid w:val="00570D52"/>
    <w:rsid w:val="00585A3C"/>
    <w:rsid w:val="005906F1"/>
    <w:rsid w:val="0059456E"/>
    <w:rsid w:val="005B4C9B"/>
    <w:rsid w:val="005C2D6E"/>
    <w:rsid w:val="005D0E04"/>
    <w:rsid w:val="005D7071"/>
    <w:rsid w:val="005D7AF6"/>
    <w:rsid w:val="005D7C6B"/>
    <w:rsid w:val="005E3CEC"/>
    <w:rsid w:val="005F1266"/>
    <w:rsid w:val="005F3766"/>
    <w:rsid w:val="005F6EDB"/>
    <w:rsid w:val="00623A33"/>
    <w:rsid w:val="006258E3"/>
    <w:rsid w:val="00626A0B"/>
    <w:rsid w:val="00634822"/>
    <w:rsid w:val="00635ED8"/>
    <w:rsid w:val="006375BF"/>
    <w:rsid w:val="0065055C"/>
    <w:rsid w:val="00651812"/>
    <w:rsid w:val="006552BC"/>
    <w:rsid w:val="00661E69"/>
    <w:rsid w:val="006630F3"/>
    <w:rsid w:val="006636A4"/>
    <w:rsid w:val="00666AD6"/>
    <w:rsid w:val="00670828"/>
    <w:rsid w:val="00670E0B"/>
    <w:rsid w:val="00674A74"/>
    <w:rsid w:val="0067714C"/>
    <w:rsid w:val="00681C7C"/>
    <w:rsid w:val="00682CAA"/>
    <w:rsid w:val="00684B90"/>
    <w:rsid w:val="006913AC"/>
    <w:rsid w:val="00695BFD"/>
    <w:rsid w:val="00696157"/>
    <w:rsid w:val="006A20C1"/>
    <w:rsid w:val="006A3388"/>
    <w:rsid w:val="006A4937"/>
    <w:rsid w:val="006B010C"/>
    <w:rsid w:val="006B78F6"/>
    <w:rsid w:val="006C5F1F"/>
    <w:rsid w:val="006C7247"/>
    <w:rsid w:val="006D456B"/>
    <w:rsid w:val="006D5587"/>
    <w:rsid w:val="006D5A03"/>
    <w:rsid w:val="006D650D"/>
    <w:rsid w:val="006D692D"/>
    <w:rsid w:val="006E0E56"/>
    <w:rsid w:val="006E1304"/>
    <w:rsid w:val="006E1E8C"/>
    <w:rsid w:val="006E4FE1"/>
    <w:rsid w:val="006E58DF"/>
    <w:rsid w:val="006E7D6E"/>
    <w:rsid w:val="006F25A7"/>
    <w:rsid w:val="006F263E"/>
    <w:rsid w:val="006F713B"/>
    <w:rsid w:val="007053A8"/>
    <w:rsid w:val="00712F05"/>
    <w:rsid w:val="00713950"/>
    <w:rsid w:val="00715392"/>
    <w:rsid w:val="00721E9C"/>
    <w:rsid w:val="00724820"/>
    <w:rsid w:val="00732154"/>
    <w:rsid w:val="00734C10"/>
    <w:rsid w:val="007364E9"/>
    <w:rsid w:val="00742C45"/>
    <w:rsid w:val="00755250"/>
    <w:rsid w:val="00755F05"/>
    <w:rsid w:val="007602DC"/>
    <w:rsid w:val="00772E1A"/>
    <w:rsid w:val="00782E91"/>
    <w:rsid w:val="00791AA6"/>
    <w:rsid w:val="007A00E8"/>
    <w:rsid w:val="007A5819"/>
    <w:rsid w:val="007B7733"/>
    <w:rsid w:val="007C65C8"/>
    <w:rsid w:val="007C7A5B"/>
    <w:rsid w:val="007D7076"/>
    <w:rsid w:val="007E31B9"/>
    <w:rsid w:val="007E474F"/>
    <w:rsid w:val="007E5BF2"/>
    <w:rsid w:val="007F0490"/>
    <w:rsid w:val="007F1DD5"/>
    <w:rsid w:val="00802247"/>
    <w:rsid w:val="0080283D"/>
    <w:rsid w:val="0080349C"/>
    <w:rsid w:val="00804CFA"/>
    <w:rsid w:val="00805983"/>
    <w:rsid w:val="00806F9D"/>
    <w:rsid w:val="008116ED"/>
    <w:rsid w:val="00823464"/>
    <w:rsid w:val="00826D30"/>
    <w:rsid w:val="00835111"/>
    <w:rsid w:val="0083742F"/>
    <w:rsid w:val="008401E9"/>
    <w:rsid w:val="00850C55"/>
    <w:rsid w:val="00853582"/>
    <w:rsid w:val="0086432E"/>
    <w:rsid w:val="008668B9"/>
    <w:rsid w:val="0087103A"/>
    <w:rsid w:val="0087735E"/>
    <w:rsid w:val="008800A2"/>
    <w:rsid w:val="00883107"/>
    <w:rsid w:val="00883E2D"/>
    <w:rsid w:val="00887483"/>
    <w:rsid w:val="0089205B"/>
    <w:rsid w:val="00893F38"/>
    <w:rsid w:val="00894758"/>
    <w:rsid w:val="00895A46"/>
    <w:rsid w:val="008A0778"/>
    <w:rsid w:val="008A0BF0"/>
    <w:rsid w:val="008B16A0"/>
    <w:rsid w:val="008B49E9"/>
    <w:rsid w:val="008C1DBD"/>
    <w:rsid w:val="008C5A70"/>
    <w:rsid w:val="008C6A87"/>
    <w:rsid w:val="008C7201"/>
    <w:rsid w:val="008D36CC"/>
    <w:rsid w:val="008D78B8"/>
    <w:rsid w:val="008D7F9D"/>
    <w:rsid w:val="008E0D9A"/>
    <w:rsid w:val="008E5971"/>
    <w:rsid w:val="008E7426"/>
    <w:rsid w:val="008E7495"/>
    <w:rsid w:val="008E7ED7"/>
    <w:rsid w:val="008F047F"/>
    <w:rsid w:val="00903858"/>
    <w:rsid w:val="009066D4"/>
    <w:rsid w:val="009142C7"/>
    <w:rsid w:val="0091576C"/>
    <w:rsid w:val="00925442"/>
    <w:rsid w:val="00927147"/>
    <w:rsid w:val="00930A9F"/>
    <w:rsid w:val="00932FC5"/>
    <w:rsid w:val="009402AE"/>
    <w:rsid w:val="009429D5"/>
    <w:rsid w:val="009455CB"/>
    <w:rsid w:val="009511C2"/>
    <w:rsid w:val="00952F55"/>
    <w:rsid w:val="00955082"/>
    <w:rsid w:val="00957B45"/>
    <w:rsid w:val="009601BA"/>
    <w:rsid w:val="00960BF7"/>
    <w:rsid w:val="00964B7E"/>
    <w:rsid w:val="00974F53"/>
    <w:rsid w:val="00975A32"/>
    <w:rsid w:val="00975E30"/>
    <w:rsid w:val="00984EB6"/>
    <w:rsid w:val="00996AD0"/>
    <w:rsid w:val="00996C43"/>
    <w:rsid w:val="00997E00"/>
    <w:rsid w:val="009A3229"/>
    <w:rsid w:val="009A5702"/>
    <w:rsid w:val="009B18D6"/>
    <w:rsid w:val="009B406A"/>
    <w:rsid w:val="009B40E3"/>
    <w:rsid w:val="009C0671"/>
    <w:rsid w:val="009C1FD1"/>
    <w:rsid w:val="009C615C"/>
    <w:rsid w:val="009C72BA"/>
    <w:rsid w:val="009C76F3"/>
    <w:rsid w:val="009D0D89"/>
    <w:rsid w:val="009D1521"/>
    <w:rsid w:val="009D3648"/>
    <w:rsid w:val="009F0118"/>
    <w:rsid w:val="009F5E3B"/>
    <w:rsid w:val="00A021F5"/>
    <w:rsid w:val="00A07A52"/>
    <w:rsid w:val="00A130C6"/>
    <w:rsid w:val="00A13692"/>
    <w:rsid w:val="00A1416A"/>
    <w:rsid w:val="00A16A92"/>
    <w:rsid w:val="00A1792B"/>
    <w:rsid w:val="00A20CD1"/>
    <w:rsid w:val="00A223C9"/>
    <w:rsid w:val="00A245AE"/>
    <w:rsid w:val="00A25962"/>
    <w:rsid w:val="00A40FC3"/>
    <w:rsid w:val="00A42301"/>
    <w:rsid w:val="00A4269D"/>
    <w:rsid w:val="00A42B8C"/>
    <w:rsid w:val="00A42BD5"/>
    <w:rsid w:val="00A53C94"/>
    <w:rsid w:val="00A54B75"/>
    <w:rsid w:val="00A55B90"/>
    <w:rsid w:val="00A55F4C"/>
    <w:rsid w:val="00A566C4"/>
    <w:rsid w:val="00A5729B"/>
    <w:rsid w:val="00A6781A"/>
    <w:rsid w:val="00A70602"/>
    <w:rsid w:val="00A75471"/>
    <w:rsid w:val="00A81B4D"/>
    <w:rsid w:val="00A81B4F"/>
    <w:rsid w:val="00A84482"/>
    <w:rsid w:val="00A86C3B"/>
    <w:rsid w:val="00A87BC3"/>
    <w:rsid w:val="00A914F1"/>
    <w:rsid w:val="00A942DE"/>
    <w:rsid w:val="00AA00F3"/>
    <w:rsid w:val="00AA0385"/>
    <w:rsid w:val="00AA05B8"/>
    <w:rsid w:val="00AA0E25"/>
    <w:rsid w:val="00AC200F"/>
    <w:rsid w:val="00AC2AF5"/>
    <w:rsid w:val="00AC4BB8"/>
    <w:rsid w:val="00AD129B"/>
    <w:rsid w:val="00AE01CD"/>
    <w:rsid w:val="00AE71DB"/>
    <w:rsid w:val="00AE7F55"/>
    <w:rsid w:val="00AF10AC"/>
    <w:rsid w:val="00AF5842"/>
    <w:rsid w:val="00AF5A22"/>
    <w:rsid w:val="00AF6CE2"/>
    <w:rsid w:val="00B04AC0"/>
    <w:rsid w:val="00B04ACB"/>
    <w:rsid w:val="00B1646A"/>
    <w:rsid w:val="00B222A4"/>
    <w:rsid w:val="00B2646E"/>
    <w:rsid w:val="00B37992"/>
    <w:rsid w:val="00B43212"/>
    <w:rsid w:val="00B4415C"/>
    <w:rsid w:val="00B44AA0"/>
    <w:rsid w:val="00B62FFE"/>
    <w:rsid w:val="00B64765"/>
    <w:rsid w:val="00B656BC"/>
    <w:rsid w:val="00B664C6"/>
    <w:rsid w:val="00B7723E"/>
    <w:rsid w:val="00B84D6A"/>
    <w:rsid w:val="00B90AB5"/>
    <w:rsid w:val="00B97310"/>
    <w:rsid w:val="00BA5DA4"/>
    <w:rsid w:val="00BB600D"/>
    <w:rsid w:val="00BC08DF"/>
    <w:rsid w:val="00BC166F"/>
    <w:rsid w:val="00BC1A54"/>
    <w:rsid w:val="00BC2EC6"/>
    <w:rsid w:val="00BC3918"/>
    <w:rsid w:val="00BC4A7C"/>
    <w:rsid w:val="00BC698D"/>
    <w:rsid w:val="00BD2CF8"/>
    <w:rsid w:val="00BD3200"/>
    <w:rsid w:val="00BE626D"/>
    <w:rsid w:val="00BF0A3D"/>
    <w:rsid w:val="00BF0C2F"/>
    <w:rsid w:val="00BF1875"/>
    <w:rsid w:val="00BF2355"/>
    <w:rsid w:val="00BF354D"/>
    <w:rsid w:val="00BF4595"/>
    <w:rsid w:val="00C01510"/>
    <w:rsid w:val="00C02D62"/>
    <w:rsid w:val="00C2023B"/>
    <w:rsid w:val="00C21548"/>
    <w:rsid w:val="00C241F9"/>
    <w:rsid w:val="00C27994"/>
    <w:rsid w:val="00C31A15"/>
    <w:rsid w:val="00C31FE5"/>
    <w:rsid w:val="00C3711F"/>
    <w:rsid w:val="00C41078"/>
    <w:rsid w:val="00C41831"/>
    <w:rsid w:val="00C421EC"/>
    <w:rsid w:val="00C53C69"/>
    <w:rsid w:val="00C6031D"/>
    <w:rsid w:val="00C61B40"/>
    <w:rsid w:val="00C72BBE"/>
    <w:rsid w:val="00C73E02"/>
    <w:rsid w:val="00C84933"/>
    <w:rsid w:val="00C85243"/>
    <w:rsid w:val="00C85D27"/>
    <w:rsid w:val="00C86BB1"/>
    <w:rsid w:val="00C87B60"/>
    <w:rsid w:val="00C90B81"/>
    <w:rsid w:val="00C90DE0"/>
    <w:rsid w:val="00C914F7"/>
    <w:rsid w:val="00C962D1"/>
    <w:rsid w:val="00CA7DB1"/>
    <w:rsid w:val="00CB0A53"/>
    <w:rsid w:val="00CB1568"/>
    <w:rsid w:val="00CB2B47"/>
    <w:rsid w:val="00CC42E8"/>
    <w:rsid w:val="00CD3F0C"/>
    <w:rsid w:val="00CD4FE1"/>
    <w:rsid w:val="00CD6B70"/>
    <w:rsid w:val="00CE6C16"/>
    <w:rsid w:val="00CE6F41"/>
    <w:rsid w:val="00CF3208"/>
    <w:rsid w:val="00CF6944"/>
    <w:rsid w:val="00D01C7A"/>
    <w:rsid w:val="00D02150"/>
    <w:rsid w:val="00D072AF"/>
    <w:rsid w:val="00D15511"/>
    <w:rsid w:val="00D17A8F"/>
    <w:rsid w:val="00D25E18"/>
    <w:rsid w:val="00D265F1"/>
    <w:rsid w:val="00D33167"/>
    <w:rsid w:val="00D34BFB"/>
    <w:rsid w:val="00D45273"/>
    <w:rsid w:val="00D46C46"/>
    <w:rsid w:val="00D47B6E"/>
    <w:rsid w:val="00D52173"/>
    <w:rsid w:val="00D64A3C"/>
    <w:rsid w:val="00D6787F"/>
    <w:rsid w:val="00D7055B"/>
    <w:rsid w:val="00D71404"/>
    <w:rsid w:val="00D75E41"/>
    <w:rsid w:val="00D77ED6"/>
    <w:rsid w:val="00D925EF"/>
    <w:rsid w:val="00D96263"/>
    <w:rsid w:val="00DA076E"/>
    <w:rsid w:val="00DA4FCD"/>
    <w:rsid w:val="00DB0E7A"/>
    <w:rsid w:val="00DB5383"/>
    <w:rsid w:val="00DB7699"/>
    <w:rsid w:val="00DD583E"/>
    <w:rsid w:val="00DD799A"/>
    <w:rsid w:val="00DE364F"/>
    <w:rsid w:val="00E14D00"/>
    <w:rsid w:val="00E2367A"/>
    <w:rsid w:val="00E4030F"/>
    <w:rsid w:val="00E410D9"/>
    <w:rsid w:val="00E4146A"/>
    <w:rsid w:val="00E53AA0"/>
    <w:rsid w:val="00E63D3E"/>
    <w:rsid w:val="00E66EE3"/>
    <w:rsid w:val="00E7109F"/>
    <w:rsid w:val="00E719FB"/>
    <w:rsid w:val="00E72A47"/>
    <w:rsid w:val="00E72D4B"/>
    <w:rsid w:val="00E77749"/>
    <w:rsid w:val="00E903FA"/>
    <w:rsid w:val="00EA0577"/>
    <w:rsid w:val="00EA1AB4"/>
    <w:rsid w:val="00EA4358"/>
    <w:rsid w:val="00EB1C3B"/>
    <w:rsid w:val="00EB1EBC"/>
    <w:rsid w:val="00EB5AD3"/>
    <w:rsid w:val="00EB7A96"/>
    <w:rsid w:val="00EB7E24"/>
    <w:rsid w:val="00EC1716"/>
    <w:rsid w:val="00EC1CE1"/>
    <w:rsid w:val="00EC4F97"/>
    <w:rsid w:val="00EC5F87"/>
    <w:rsid w:val="00ED0221"/>
    <w:rsid w:val="00ED0B07"/>
    <w:rsid w:val="00EE08AE"/>
    <w:rsid w:val="00EE241F"/>
    <w:rsid w:val="00EE3A49"/>
    <w:rsid w:val="00EE6A10"/>
    <w:rsid w:val="00F01629"/>
    <w:rsid w:val="00F05427"/>
    <w:rsid w:val="00F0754E"/>
    <w:rsid w:val="00F15904"/>
    <w:rsid w:val="00F20F87"/>
    <w:rsid w:val="00F239C9"/>
    <w:rsid w:val="00F30B2D"/>
    <w:rsid w:val="00F30E1D"/>
    <w:rsid w:val="00F34567"/>
    <w:rsid w:val="00F44FFA"/>
    <w:rsid w:val="00F4519C"/>
    <w:rsid w:val="00F4569B"/>
    <w:rsid w:val="00F53158"/>
    <w:rsid w:val="00F54693"/>
    <w:rsid w:val="00F5615B"/>
    <w:rsid w:val="00F566E7"/>
    <w:rsid w:val="00F62ECA"/>
    <w:rsid w:val="00F6318B"/>
    <w:rsid w:val="00F6769E"/>
    <w:rsid w:val="00F758ED"/>
    <w:rsid w:val="00F76151"/>
    <w:rsid w:val="00F770D5"/>
    <w:rsid w:val="00F77323"/>
    <w:rsid w:val="00F82029"/>
    <w:rsid w:val="00F83A58"/>
    <w:rsid w:val="00F90606"/>
    <w:rsid w:val="00FA1256"/>
    <w:rsid w:val="00FA2975"/>
    <w:rsid w:val="00FA41FA"/>
    <w:rsid w:val="00FA4211"/>
    <w:rsid w:val="00FA5868"/>
    <w:rsid w:val="00FB2C24"/>
    <w:rsid w:val="00FB3C57"/>
    <w:rsid w:val="00FB6914"/>
    <w:rsid w:val="00FC65F8"/>
    <w:rsid w:val="00FC717B"/>
    <w:rsid w:val="00FD047B"/>
    <w:rsid w:val="00FD110C"/>
    <w:rsid w:val="00FD61CF"/>
    <w:rsid w:val="00FD7E3C"/>
    <w:rsid w:val="00FE1A05"/>
    <w:rsid w:val="00FE223D"/>
    <w:rsid w:val="00FE4DC4"/>
    <w:rsid w:val="00FF54DA"/>
    <w:rsid w:val="00FF5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5E4BB"/>
  <w15:docId w15:val="{3CF89E30-5B47-4691-B386-32F8A0B4D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693"/>
  </w:style>
  <w:style w:type="paragraph" w:styleId="2">
    <w:name w:val="heading 2"/>
    <w:basedOn w:val="a"/>
    <w:next w:val="a"/>
    <w:link w:val="20"/>
    <w:uiPriority w:val="9"/>
    <w:unhideWhenUsed/>
    <w:qFormat/>
    <w:rsid w:val="00491DA4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35E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styleId="a4">
    <w:name w:val="Hyperlink"/>
    <w:basedOn w:val="a0"/>
    <w:uiPriority w:val="99"/>
    <w:unhideWhenUsed/>
    <w:rsid w:val="008635EF"/>
    <w:rPr>
      <w:color w:val="0000FF"/>
      <w:u w:val="single"/>
    </w:rPr>
  </w:style>
  <w:style w:type="character" w:styleId="a5">
    <w:name w:val="annotation reference"/>
    <w:basedOn w:val="a0"/>
    <w:uiPriority w:val="99"/>
    <w:semiHidden/>
    <w:unhideWhenUsed/>
    <w:rsid w:val="00096FA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096FA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096FA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096FA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096FA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096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96FA2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B759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491DA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d">
    <w:name w:val="footnote text"/>
    <w:basedOn w:val="a"/>
    <w:link w:val="ae"/>
    <w:uiPriority w:val="99"/>
    <w:semiHidden/>
    <w:unhideWhenUsed/>
    <w:rsid w:val="008942AF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8942AF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8942AF"/>
    <w:rPr>
      <w:vertAlign w:val="superscript"/>
    </w:rPr>
  </w:style>
  <w:style w:type="paragraph" w:styleId="af0">
    <w:name w:val="Plain Text"/>
    <w:basedOn w:val="a"/>
    <w:link w:val="af1"/>
    <w:rsid w:val="00E22D96"/>
    <w:pPr>
      <w:spacing w:after="120" w:line="240" w:lineRule="auto"/>
      <w:ind w:firstLine="720"/>
      <w:jc w:val="both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1">
    <w:name w:val="Текст Знак"/>
    <w:basedOn w:val="a0"/>
    <w:link w:val="af0"/>
    <w:rsid w:val="00E22D96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me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0588CE-743A-4EDB-BB34-10C110BE9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2141</Words>
  <Characters>12205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DME</Company>
  <LinksUpToDate>false</LinksUpToDate>
  <CharactersWithSpaces>14318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ekhorkin</dc:creator>
  <cp:lastModifiedBy>Бакунина Александра Александровна</cp:lastModifiedBy>
  <cp:revision>3</cp:revision>
  <cp:lastPrinted>2018-03-26T14:54:00Z</cp:lastPrinted>
  <dcterms:created xsi:type="dcterms:W3CDTF">2022-12-27T13:37:00Z</dcterms:created>
  <dcterms:modified xsi:type="dcterms:W3CDTF">2022-12-28T09:04:00Z</dcterms:modified>
</cp:coreProperties>
</file>